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  <w:lang w:val="en-US" w:eastAsia="zh-CN"/>
        </w:rPr>
        <w:t>2017年</w:t>
      </w:r>
      <w:r>
        <w:rPr>
          <w:rFonts w:hint="eastAsia"/>
          <w:b/>
          <w:color w:val="0000FF"/>
          <w:sz w:val="32"/>
          <w:szCs w:val="32"/>
          <w:lang w:eastAsia="zh-CN"/>
        </w:rPr>
        <w:t>工商学部</w:t>
      </w:r>
      <w:r>
        <w:rPr>
          <w:rFonts w:hint="eastAsia"/>
          <w:b/>
          <w:color w:val="0000FF"/>
          <w:sz w:val="32"/>
          <w:szCs w:val="32"/>
          <w:lang w:val="en-US" w:eastAsia="zh-CN"/>
        </w:rPr>
        <w:t>招生</w:t>
      </w:r>
      <w:r>
        <w:rPr>
          <w:rFonts w:hint="eastAsia"/>
          <w:b/>
          <w:color w:val="0000FF"/>
          <w:sz w:val="32"/>
          <w:szCs w:val="32"/>
        </w:rPr>
        <w:t>专业介绍</w:t>
      </w:r>
    </w:p>
    <w:p>
      <w:pPr>
        <w:jc w:val="center"/>
        <w:rPr>
          <w:rFonts w:hint="eastAsia"/>
          <w:color w:val="FF0000"/>
          <w:sz w:val="28"/>
          <w:szCs w:val="28"/>
        </w:rPr>
      </w:pPr>
    </w:p>
    <w:p>
      <w:pPr>
        <w:pStyle w:val="5"/>
        <w:spacing w:line="480" w:lineRule="auto"/>
        <w:jc w:val="both"/>
        <w:rPr>
          <w:rStyle w:val="6"/>
          <w:rFonts w:ascii="仿宋" w:hAnsi="仿宋" w:eastAsia="仿宋"/>
          <w:b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/>
          <w:b/>
          <w:bCs/>
          <w:color w:val="auto"/>
          <w:sz w:val="28"/>
          <w:szCs w:val="28"/>
          <w:lang w:eastAsia="zh-CN"/>
        </w:rPr>
        <w:t>一、</w:t>
      </w:r>
      <w:r>
        <w:rPr>
          <w:rStyle w:val="6"/>
          <w:rFonts w:hint="eastAsia" w:ascii="仿宋" w:hAnsi="仿宋" w:eastAsia="仿宋"/>
          <w:b/>
          <w:sz w:val="28"/>
          <w:szCs w:val="28"/>
        </w:rPr>
        <w:t>酒店管理</w:t>
      </w:r>
    </w:p>
    <w:p>
      <w:pPr>
        <w:pStyle w:val="5"/>
        <w:spacing w:line="480" w:lineRule="auto"/>
        <w:ind w:firstLine="636" w:firstLineChars="198"/>
        <w:jc w:val="both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酒店管理专业拥有雄厚的师资和完善的校内外实践教学条件，办学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特色突出、成效显著。分别</w:t>
      </w:r>
      <w:r>
        <w:rPr>
          <w:rFonts w:hint="eastAsia" w:ascii="仿宋" w:hAnsi="仿宋" w:eastAsia="仿宋" w:cs="仿宋"/>
          <w:kern w:val="0"/>
          <w:sz w:val="28"/>
          <w:szCs w:val="28"/>
        </w:rPr>
        <w:t>与佛山保利酒店管理公司合作创建“保利酒店管理班”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、与马可孛罗酒店和佛山宾馆合作创建“管理培训生定向培养班”、与伊丽莎白培训学校合作创建“美容化妆兴趣班”、与广州大茶园茶业有限公司合作创建“茶艺技能训练班”</w:t>
      </w:r>
      <w:r>
        <w:rPr>
          <w:rFonts w:hint="eastAsia" w:ascii="仿宋" w:hAnsi="仿宋" w:eastAsia="仿宋" w:cs="仿宋"/>
          <w:kern w:val="0"/>
          <w:sz w:val="28"/>
          <w:szCs w:val="28"/>
        </w:rPr>
        <w:t>。学生通过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专业</w:t>
      </w:r>
      <w:r>
        <w:rPr>
          <w:rFonts w:hint="eastAsia" w:ascii="仿宋" w:hAnsi="仿宋" w:eastAsia="仿宋" w:cs="仿宋"/>
          <w:kern w:val="0"/>
          <w:sz w:val="28"/>
          <w:szCs w:val="28"/>
        </w:rPr>
        <w:t>的学习和高规格的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校企合作培养</w:t>
      </w:r>
      <w:r>
        <w:rPr>
          <w:rFonts w:hint="eastAsia" w:ascii="仿宋" w:hAnsi="仿宋" w:eastAsia="仿宋" w:cs="仿宋"/>
          <w:kern w:val="0"/>
          <w:sz w:val="28"/>
          <w:szCs w:val="28"/>
        </w:rPr>
        <w:t>，在具备大学生思维和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专业</w:t>
      </w:r>
      <w:r>
        <w:rPr>
          <w:rFonts w:hint="eastAsia" w:ascii="仿宋" w:hAnsi="仿宋" w:eastAsia="仿宋" w:cs="仿宋"/>
          <w:kern w:val="0"/>
          <w:sz w:val="28"/>
          <w:szCs w:val="28"/>
        </w:rPr>
        <w:t>素质的同时，又掌握了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酒店服务、商务</w:t>
      </w:r>
      <w:r>
        <w:rPr>
          <w:rFonts w:hint="eastAsia" w:ascii="仿宋" w:hAnsi="仿宋" w:eastAsia="仿宋" w:cs="仿宋"/>
          <w:kern w:val="0"/>
          <w:sz w:val="28"/>
          <w:szCs w:val="28"/>
        </w:rPr>
        <w:t>管理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、商务礼仪和茶艺</w:t>
      </w:r>
      <w:r>
        <w:rPr>
          <w:rFonts w:hint="eastAsia" w:ascii="仿宋" w:hAnsi="仿宋" w:eastAsia="仿宋" w:cs="仿宋"/>
          <w:kern w:val="0"/>
          <w:sz w:val="28"/>
          <w:szCs w:val="28"/>
        </w:rPr>
        <w:t>等专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项</w:t>
      </w:r>
      <w:r>
        <w:rPr>
          <w:rFonts w:hint="eastAsia" w:ascii="仿宋" w:hAnsi="仿宋" w:eastAsia="仿宋" w:cs="仿宋"/>
          <w:kern w:val="0"/>
          <w:sz w:val="28"/>
          <w:szCs w:val="28"/>
        </w:rPr>
        <w:t>技能，并获得酒店管理师、茶艺师和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化妆师</w:t>
      </w:r>
      <w:r>
        <w:rPr>
          <w:rFonts w:hint="eastAsia" w:ascii="仿宋" w:hAnsi="仿宋" w:eastAsia="仿宋" w:cs="仿宋"/>
          <w:kern w:val="0"/>
          <w:sz w:val="28"/>
          <w:szCs w:val="28"/>
        </w:rPr>
        <w:t>等职业技能证书。毕业生大部分在珠三角地区的国际品牌酒店、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高档茶楼和</w:t>
      </w:r>
      <w:r>
        <w:rPr>
          <w:rFonts w:hint="eastAsia" w:ascii="仿宋" w:hAnsi="仿宋" w:eastAsia="仿宋" w:cs="仿宋"/>
          <w:kern w:val="0"/>
          <w:sz w:val="28"/>
          <w:szCs w:val="28"/>
        </w:rPr>
        <w:t>会所、高档写字楼和品牌加盟店从事商务接待与管理工作，用人单位满意度高，社会声誉良好。</w:t>
      </w:r>
    </w:p>
    <w:p>
      <w:pPr>
        <w:pStyle w:val="5"/>
        <w:spacing w:line="480" w:lineRule="auto"/>
        <w:ind w:firstLine="636" w:firstLineChars="198"/>
        <w:jc w:val="both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hint="eastAsia" w:ascii="仿宋" w:hAnsi="仿宋" w:eastAsia="仿宋"/>
          <w:b/>
          <w:sz w:val="28"/>
          <w:szCs w:val="28"/>
        </w:rPr>
        <w:t>主要课程：</w:t>
      </w:r>
      <w:r>
        <w:rPr>
          <w:rStyle w:val="6"/>
          <w:rFonts w:hint="eastAsia" w:ascii="仿宋" w:hAnsi="仿宋" w:eastAsia="仿宋"/>
          <w:sz w:val="28"/>
          <w:szCs w:val="28"/>
        </w:rPr>
        <w:t>管理学基础、酒店业概论、酒店礼仪、酒店人力资源管理、酒店实用英语、现代酒店营销学、酒店服务心理学、旅游地理、酒店公共关系学、餐饮服务与管理、客房服务与管理、酒水服务与管理等。</w:t>
      </w:r>
    </w:p>
    <w:p>
      <w:pPr>
        <w:pStyle w:val="5"/>
        <w:spacing w:line="480" w:lineRule="auto"/>
        <w:ind w:firstLine="636" w:firstLineChars="198"/>
        <w:jc w:val="both"/>
        <w:rPr>
          <w:rStyle w:val="6"/>
          <w:rFonts w:hint="eastAsia" w:ascii="仿宋" w:hAnsi="仿宋" w:eastAsia="仿宋"/>
          <w:sz w:val="28"/>
          <w:szCs w:val="28"/>
        </w:rPr>
      </w:pPr>
      <w:r>
        <w:rPr>
          <w:rStyle w:val="6"/>
          <w:rFonts w:hint="eastAsia" w:ascii="仿宋" w:hAnsi="仿宋" w:eastAsia="仿宋"/>
          <w:b/>
          <w:sz w:val="28"/>
          <w:szCs w:val="28"/>
        </w:rPr>
        <w:t>就业方向：</w:t>
      </w:r>
      <w:r>
        <w:rPr>
          <w:rStyle w:val="6"/>
          <w:rFonts w:hint="eastAsia" w:ascii="仿宋" w:hAnsi="仿宋" w:eastAsia="仿宋"/>
          <w:sz w:val="28"/>
          <w:szCs w:val="28"/>
        </w:rPr>
        <w:t>毕业生主要在</w:t>
      </w:r>
      <w:r>
        <w:rPr>
          <w:rStyle w:val="6"/>
          <w:rFonts w:hint="eastAsia" w:ascii="仿宋" w:hAnsi="仿宋" w:eastAsia="仿宋"/>
          <w:sz w:val="28"/>
          <w:szCs w:val="28"/>
          <w:lang w:eastAsia="zh-CN"/>
        </w:rPr>
        <w:t>国际品牌</w:t>
      </w:r>
      <w:r>
        <w:rPr>
          <w:rStyle w:val="6"/>
          <w:rFonts w:hint="eastAsia" w:ascii="仿宋" w:hAnsi="仿宋" w:eastAsia="仿宋"/>
          <w:sz w:val="28"/>
          <w:szCs w:val="28"/>
        </w:rPr>
        <w:t>酒店、</w:t>
      </w:r>
      <w:r>
        <w:rPr>
          <w:rStyle w:val="6"/>
          <w:rFonts w:hint="eastAsia" w:ascii="仿宋" w:hAnsi="仿宋" w:eastAsia="仿宋"/>
          <w:sz w:val="28"/>
          <w:szCs w:val="28"/>
          <w:lang w:eastAsia="zh-CN"/>
        </w:rPr>
        <w:t>大型</w:t>
      </w:r>
      <w:r>
        <w:rPr>
          <w:rStyle w:val="6"/>
          <w:rFonts w:hint="eastAsia" w:ascii="仿宋" w:hAnsi="仿宋" w:eastAsia="仿宋"/>
          <w:sz w:val="28"/>
          <w:szCs w:val="28"/>
        </w:rPr>
        <w:t>旅行社</w:t>
      </w:r>
      <w:r>
        <w:rPr>
          <w:rStyle w:val="6"/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Style w:val="6"/>
          <w:rFonts w:hint="eastAsia" w:ascii="仿宋" w:hAnsi="仿宋" w:eastAsia="仿宋"/>
          <w:sz w:val="28"/>
          <w:szCs w:val="28"/>
        </w:rPr>
        <w:t>高档会所</w:t>
      </w:r>
      <w:r>
        <w:rPr>
          <w:rStyle w:val="6"/>
          <w:rFonts w:hint="eastAsia" w:ascii="仿宋" w:hAnsi="仿宋" w:eastAsia="仿宋"/>
          <w:sz w:val="28"/>
          <w:szCs w:val="28"/>
          <w:lang w:eastAsia="zh-CN"/>
        </w:rPr>
        <w:t>、高档写字楼和品牌店</w:t>
      </w:r>
      <w:r>
        <w:rPr>
          <w:rStyle w:val="6"/>
          <w:rFonts w:hint="eastAsia" w:ascii="仿宋" w:hAnsi="仿宋" w:eastAsia="仿宋"/>
          <w:sz w:val="28"/>
          <w:szCs w:val="28"/>
        </w:rPr>
        <w:t>等</w:t>
      </w:r>
      <w:r>
        <w:rPr>
          <w:rStyle w:val="6"/>
          <w:rFonts w:hint="eastAsia" w:ascii="仿宋" w:hAnsi="仿宋" w:eastAsia="仿宋"/>
          <w:sz w:val="28"/>
          <w:szCs w:val="28"/>
          <w:lang w:eastAsia="zh-CN"/>
        </w:rPr>
        <w:t>商务</w:t>
      </w:r>
      <w:r>
        <w:rPr>
          <w:rStyle w:val="6"/>
          <w:rFonts w:hint="eastAsia" w:ascii="仿宋" w:hAnsi="仿宋" w:eastAsia="仿宋"/>
          <w:sz w:val="28"/>
          <w:szCs w:val="28"/>
        </w:rPr>
        <w:t>型行业从事</w:t>
      </w:r>
      <w:r>
        <w:rPr>
          <w:rStyle w:val="6"/>
          <w:rFonts w:hint="eastAsia" w:ascii="仿宋" w:hAnsi="仿宋" w:eastAsia="仿宋"/>
          <w:sz w:val="28"/>
          <w:szCs w:val="28"/>
          <w:lang w:eastAsia="zh-CN"/>
        </w:rPr>
        <w:t>酒店服务与</w:t>
      </w:r>
      <w:r>
        <w:rPr>
          <w:rStyle w:val="6"/>
          <w:rFonts w:hint="eastAsia" w:ascii="仿宋" w:hAnsi="仿宋" w:eastAsia="仿宋"/>
          <w:sz w:val="28"/>
          <w:szCs w:val="28"/>
        </w:rPr>
        <w:t>管理、酒店营销、旅游</w:t>
      </w:r>
      <w:r>
        <w:rPr>
          <w:rStyle w:val="6"/>
          <w:rFonts w:hint="eastAsia" w:ascii="仿宋" w:hAnsi="仿宋" w:eastAsia="仿宋"/>
          <w:sz w:val="28"/>
          <w:szCs w:val="28"/>
          <w:lang w:eastAsia="zh-CN"/>
        </w:rPr>
        <w:t>服务、商务接待与管理、商务礼仪和技能培训、人力资源管理</w:t>
      </w:r>
      <w:r>
        <w:rPr>
          <w:rStyle w:val="6"/>
          <w:rFonts w:hint="eastAsia" w:ascii="仿宋" w:hAnsi="仿宋" w:eastAsia="仿宋"/>
          <w:sz w:val="28"/>
          <w:szCs w:val="28"/>
        </w:rPr>
        <w:t>等工作。</w:t>
      </w:r>
    </w:p>
    <w:p>
      <w:pPr>
        <w:rPr>
          <w:rStyle w:val="6"/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投资与理财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专业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广东金融高新技术服务区坐落于佛山市南海区，于2007年7月由广东省政府授牌成立，是广东建设金融强省战略七大基础性平台之首，也是广东省人民政府批准的唯一省级金融后台服务基地，大力发展金融呼叫中心、清算中心、信息中心、研发中心及股权投资、融资租赁、小额贷款、风险投资等“非传统”的创新金融形式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投资与理财专业的发展定位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为</w:t>
      </w:r>
      <w:r>
        <w:rPr>
          <w:rFonts w:hint="eastAsia" w:ascii="仿宋" w:hAnsi="仿宋" w:eastAsia="仿宋" w:cs="仿宋"/>
          <w:sz w:val="28"/>
          <w:szCs w:val="28"/>
        </w:rPr>
        <w:t>培养具备基础金融知识，掌握创新金融技能的高级技能人才。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目前已与“广东金盈通云数据有限公司”、“中国人民财产保险有限公司佛山分公司”、“广发银行金融服务中心”、“深圳银雁金融配套服务有限公司”等建立深度校企合作关系，共同培养创新型金融人才。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主要课程：</w:t>
      </w:r>
      <w:r>
        <w:rPr>
          <w:rFonts w:hint="eastAsia" w:ascii="仿宋" w:hAnsi="仿宋" w:eastAsia="仿宋" w:cs="仿宋"/>
          <w:sz w:val="28"/>
          <w:szCs w:val="28"/>
        </w:rPr>
        <w:t>金融原理与实务、保险原理与实务、商业银行个人金融业务、证券投资实务、个人保险规划、个人理财实务、金融服务营销、期货投资原理与实务、证券交易、国际金融与外汇理财、税收原理与实务、网络理财、证券投资基金、公司理财、财务报表分析等。</w:t>
      </w:r>
    </w:p>
    <w:p>
      <w:pPr>
        <w:ind w:firstLine="55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就业方向：</w:t>
      </w:r>
      <w:r>
        <w:rPr>
          <w:rFonts w:hint="eastAsia" w:ascii="仿宋" w:hAnsi="仿宋" w:eastAsia="仿宋" w:cs="仿宋"/>
          <w:sz w:val="28"/>
          <w:szCs w:val="28"/>
        </w:rPr>
        <w:t>主要从事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现代</w:t>
      </w:r>
      <w:r>
        <w:rPr>
          <w:rFonts w:hint="eastAsia" w:ascii="仿宋" w:hAnsi="仿宋" w:eastAsia="仿宋" w:cs="仿宋"/>
          <w:sz w:val="28"/>
          <w:szCs w:val="28"/>
        </w:rPr>
        <w:t>金融营销、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金融后台</w:t>
      </w:r>
      <w:r>
        <w:rPr>
          <w:rFonts w:hint="eastAsia" w:ascii="仿宋" w:hAnsi="仿宋" w:eastAsia="仿宋" w:cs="仿宋"/>
          <w:sz w:val="28"/>
          <w:szCs w:val="28"/>
        </w:rPr>
        <w:t>服务、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金融网络营销</w:t>
      </w:r>
      <w:r>
        <w:rPr>
          <w:rFonts w:hint="eastAsia" w:ascii="仿宋" w:hAnsi="仿宋" w:eastAsia="仿宋" w:cs="仿宋"/>
          <w:sz w:val="28"/>
          <w:szCs w:val="28"/>
        </w:rPr>
        <w:t>、融资担保、融资租赁、产业基金、孵化基金、区域股权交易市场等方面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的服务工作。</w:t>
      </w:r>
    </w:p>
    <w:p>
      <w:pPr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会计电算化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专业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佛山为广东省内民营经济最为活跃的地区之一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目前约有在册企业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60万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个（含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20万个体工商户，600多家会计师事务所、税务师事务所等会计服务机构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。庞大的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企业数量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蕴藏着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对会计人才的巨大需求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，自</w:t>
      </w:r>
      <w:r>
        <w:rPr>
          <w:rFonts w:hint="eastAsia" w:ascii="仿宋" w:hAnsi="仿宋" w:eastAsia="仿宋" w:cs="仿宋"/>
          <w:sz w:val="28"/>
          <w:szCs w:val="28"/>
        </w:rPr>
        <w:t>2005 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开设该专业以来</w:t>
      </w:r>
      <w:r>
        <w:rPr>
          <w:rFonts w:hint="eastAsia" w:ascii="仿宋" w:hAnsi="仿宋" w:eastAsia="仿宋" w:cs="仿宋"/>
          <w:sz w:val="28"/>
          <w:szCs w:val="28"/>
        </w:rPr>
        <w:t>，已有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届毕业生，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具备实习和就业专业对口率高、就业质量高、就业前景好等办学优势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目前已与“广东师一控股有限公司”、“南海区会计学会”建立深度校企合作关系，为我院会计人才提供高质量的培训、实习和就业服务。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主要课程：</w:t>
      </w:r>
      <w:r>
        <w:rPr>
          <w:rFonts w:hint="eastAsia" w:ascii="仿宋" w:hAnsi="仿宋" w:eastAsia="仿宋" w:cs="仿宋"/>
          <w:sz w:val="28"/>
          <w:szCs w:val="28"/>
        </w:rPr>
        <w:t>基础会计、财务会计实务、成本会计实务、电算化会计实务、税务会计实务、财务管理实务、管理会计实务、财务审计实务等。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就业方向：</w:t>
      </w:r>
      <w:r>
        <w:rPr>
          <w:rFonts w:hint="eastAsia" w:ascii="仿宋" w:hAnsi="仿宋" w:eastAsia="仿宋" w:cs="仿宋"/>
          <w:sz w:val="28"/>
          <w:szCs w:val="28"/>
        </w:rPr>
        <w:t>主要从事中小企业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内账处理、税账处理、审计和工商税务处理等岗位</w:t>
      </w:r>
      <w:r>
        <w:rPr>
          <w:rFonts w:hint="eastAsia" w:ascii="仿宋" w:hAnsi="仿宋" w:eastAsia="仿宋" w:cs="仿宋"/>
          <w:sz w:val="28"/>
          <w:szCs w:val="28"/>
        </w:rPr>
        <w:t>。毕业时可供选择的职业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提高</w:t>
      </w:r>
      <w:r>
        <w:rPr>
          <w:rFonts w:hint="eastAsia" w:ascii="仿宋" w:hAnsi="仿宋" w:eastAsia="仿宋" w:cs="仿宋"/>
          <w:sz w:val="28"/>
          <w:szCs w:val="28"/>
        </w:rPr>
        <w:t>方向：主办会计、会计主管、财务经理、财务总监、项目经理等工作。可供选择的职业拓展方向：会计师事务所审计助理、税务师事务所税务助理、收银、统计、仓储货运管理、保险营销、银行柜台业务操作、个人理财等工作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电子商务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专业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子商务专业培养掌握电子商务、网络营销、计算机网络、经济学、管理学、供应链管理、电子商务商务物流应用等专业基础知识，具备网页制作、网站维护、网店管理、网络营销技术、网络推广技术、图像处理等基本技能，从事网页编辑、网店运营、网络营销与策划、客户关系管理、搜索引擎优化、物流信息技术应用等技术工作的高素质技术技能人才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该专业与敦煌网广州运营总部联合创立“跨境电商大学生创业合伙人培育基地”、与美的电子商务客服中心、佛山联胜家具企业建立合作关系，并建成校内电子商务工作室，共同培养实用型电子商务技能人才。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主要课程：</w:t>
      </w:r>
      <w:r>
        <w:rPr>
          <w:rFonts w:hint="eastAsia" w:ascii="仿宋" w:hAnsi="仿宋" w:eastAsia="仿宋" w:cs="仿宋"/>
          <w:sz w:val="28"/>
          <w:szCs w:val="28"/>
        </w:rPr>
        <w:t>电子商务概论、网络营销与策划、网页制作与网站设计、网上商店、数据库原理与应用、photoshop图像处理、计算机网络应用技术、搜索引擎优化实训、动态网站设计、管理信息系统、电子商务经济学、客户关系管理、供应链管理等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就业方向：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毕业生能够在各行各业从事电子商务相关工作岗位，就业方向主要有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网店运营、电子商务客服、网络营销、网站维护与推广、网页设计与制作、网页编辑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SEO等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五、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商务英语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专业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佛山地区出口类型的企业多达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10万之巨，其对传统外贸人才的需求众多，加上近年来跨境电子商务的兴起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行业企业对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跨境电商</w:t>
      </w:r>
      <w:r>
        <w:rPr>
          <w:rFonts w:hint="eastAsia" w:ascii="仿宋" w:hAnsi="仿宋" w:eastAsia="仿宋" w:cs="仿宋"/>
          <w:sz w:val="28"/>
          <w:szCs w:val="28"/>
        </w:rPr>
        <w:t>人才需求十分旺盛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该专业积极谋求外贸与电子商务的契合点，改革课程体系，创新校内实践教学，探索新的人才培养模式，为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佛山和周边</w:t>
      </w:r>
      <w:r>
        <w:rPr>
          <w:rFonts w:hint="eastAsia" w:ascii="仿宋" w:hAnsi="仿宋" w:eastAsia="仿宋" w:cs="仿宋"/>
          <w:sz w:val="28"/>
          <w:szCs w:val="28"/>
        </w:rPr>
        <w:t>地区培养外贸业务员、外贸助理、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跨境电商人员</w:t>
      </w:r>
      <w:r>
        <w:rPr>
          <w:rFonts w:hint="eastAsia" w:ascii="仿宋" w:hAnsi="仿宋" w:eastAsia="仿宋" w:cs="仿宋"/>
          <w:sz w:val="28"/>
          <w:szCs w:val="28"/>
        </w:rPr>
        <w:t>等高素质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国际贸易</w:t>
      </w:r>
      <w:r>
        <w:rPr>
          <w:rFonts w:hint="eastAsia" w:ascii="仿宋" w:hAnsi="仿宋" w:eastAsia="仿宋" w:cs="仿宋"/>
          <w:sz w:val="28"/>
          <w:szCs w:val="28"/>
        </w:rPr>
        <w:t>技能人才。通过认证考试，学生可获得“外贸业务员”、“国际商务跟（单）证员”、“剑桥商务英语证书（BEC）”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、“阿里巴巴操作技能证书”</w:t>
      </w:r>
      <w:r>
        <w:rPr>
          <w:rFonts w:hint="eastAsia" w:ascii="仿宋" w:hAnsi="仿宋" w:eastAsia="仿宋" w:cs="仿宋"/>
          <w:sz w:val="28"/>
          <w:szCs w:val="28"/>
        </w:rPr>
        <w:t>等职业资格证。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目前与“广东电子商务商会”、“敦煌网广州运营总部”、“佛山市华的金属制品有限公司”深度合作，共同培养外贸人才。</w:t>
      </w:r>
      <w:bookmarkStart w:id="0" w:name="_GoBack"/>
      <w:bookmarkEnd w:id="0"/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主要课程：</w:t>
      </w:r>
      <w:r>
        <w:rPr>
          <w:rFonts w:hint="eastAsia" w:ascii="仿宋" w:hAnsi="仿宋" w:eastAsia="仿宋" w:cs="仿宋"/>
          <w:sz w:val="28"/>
          <w:szCs w:val="28"/>
        </w:rPr>
        <w:t>综合英语、商务英语、商务英语翻译、国际贸易实务、外贸函电与单证、商务英语视听说、国际市场营销、外贸谈判与沟通技巧、电子商务基础与实操等。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就业方向：</w:t>
      </w:r>
      <w:r>
        <w:rPr>
          <w:rFonts w:hint="eastAsia" w:ascii="仿宋" w:hAnsi="仿宋" w:eastAsia="仿宋" w:cs="仿宋"/>
          <w:sz w:val="28"/>
          <w:szCs w:val="28"/>
        </w:rPr>
        <w:t>外贸业务员、外贸助理、外贸跟单员、外贸采购员、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企业跨境电子商务客服、跟单、策划和运营人员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黑简体`.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dobe Song Std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大黑简体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造字工房朗倩（非商用）常规体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黑体'黑简体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黑体o湧.瑤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o湧.瑤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黑体..糩..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..糩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'黑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dobe Song St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0164"/>
    <w:rsid w:val="004869DB"/>
    <w:rsid w:val="00790164"/>
    <w:rsid w:val="03493372"/>
    <w:rsid w:val="11DC422A"/>
    <w:rsid w:val="15D50192"/>
    <w:rsid w:val="16BC6358"/>
    <w:rsid w:val="1D9A1777"/>
    <w:rsid w:val="1E797DCA"/>
    <w:rsid w:val="264230F8"/>
    <w:rsid w:val="2B5002E1"/>
    <w:rsid w:val="39DA564A"/>
    <w:rsid w:val="451030E1"/>
    <w:rsid w:val="49691A6A"/>
    <w:rsid w:val="501610AF"/>
    <w:rsid w:val="5CCB4859"/>
    <w:rsid w:val="64B322C3"/>
    <w:rsid w:val="6653795C"/>
    <w:rsid w:val="6EFE4E26"/>
    <w:rsid w:val="704F493E"/>
    <w:rsid w:val="71DB28B4"/>
    <w:rsid w:val="78384328"/>
    <w:rsid w:val="7FF67A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3">
    <w:name w:val="Emphasis"/>
    <w:basedOn w:val="2"/>
    <w:qFormat/>
    <w:uiPriority w:val="20"/>
    <w:rPr>
      <w:color w:val="CC0000"/>
    </w:rPr>
  </w:style>
  <w:style w:type="paragraph" w:customStyle="1" w:styleId="5">
    <w:name w:val="Pa4"/>
    <w:basedOn w:val="1"/>
    <w:next w:val="1"/>
    <w:qFormat/>
    <w:uiPriority w:val="99"/>
    <w:pPr>
      <w:autoSpaceDE w:val="0"/>
      <w:autoSpaceDN w:val="0"/>
      <w:adjustRightInd w:val="0"/>
      <w:spacing w:line="241" w:lineRule="atLeast"/>
      <w:jc w:val="left"/>
    </w:pPr>
    <w:rPr>
      <w:rFonts w:ascii="Adobe Song Std" w:eastAsia="Adobe Song Std"/>
      <w:kern w:val="0"/>
      <w:sz w:val="24"/>
      <w:szCs w:val="24"/>
    </w:rPr>
  </w:style>
  <w:style w:type="character" w:customStyle="1" w:styleId="6">
    <w:name w:val="A1"/>
    <w:qFormat/>
    <w:uiPriority w:val="99"/>
    <w:rPr>
      <w:rFonts w:cs="Adobe Song Std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289</Words>
  <Characters>1648</Characters>
  <Lines>13</Lines>
  <Paragraphs>3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2015-07-21T01:48:00Z</dcterms:created>
  <dc:creator>ounh</dc:creator>
  <cp:lastModifiedBy>ounh</cp:lastModifiedBy>
  <dcterms:modified xsi:type="dcterms:W3CDTF">2017-05-15T02:49:27Z</dcterms:modified>
  <dc:title>酒店管理专业介绍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