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21634">
      <w:pPr>
        <w:jc w:val="center"/>
        <w:rPr>
          <w:rFonts w:hint="eastAsia" w:ascii="宋体" w:hAnsi="宋体" w:eastAsia="宋体" w:cs="宋体"/>
          <w:sz w:val="24"/>
          <w:szCs w:val="24"/>
        </w:rPr>
      </w:pPr>
      <w:r>
        <w:rPr>
          <w:rFonts w:hint="eastAsia" w:ascii="宋体" w:hAnsi="宋体" w:eastAsia="宋体" w:cs="宋体"/>
          <w:b/>
          <w:sz w:val="24"/>
          <w:szCs w:val="24"/>
        </w:rPr>
        <w:br w:type="textWrapping"/>
      </w:r>
      <w:r>
        <w:rPr>
          <w:rFonts w:hint="eastAsia" w:ascii="宋体" w:hAnsi="宋体" w:eastAsia="宋体" w:cs="宋体"/>
          <w:sz w:val="24"/>
          <w:szCs w:val="24"/>
        </w:rPr>
        <w:t>高级财务会计·第二章综合练习</w:t>
      </w:r>
    </w:p>
    <w:p w14:paraId="4E131522">
      <w:pPr>
        <w:numPr>
          <w:ilvl w:val="0"/>
          <w:numId w:val="7"/>
        </w:num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单项选择题</w:t>
      </w:r>
      <w:r>
        <w:rPr>
          <w:rFonts w:hint="eastAsia" w:ascii="宋体" w:hAnsi="宋体" w:eastAsia="宋体" w:cs="宋体"/>
          <w:sz w:val="24"/>
          <w:szCs w:val="24"/>
        </w:rPr>
        <w:br w:type="textWrapping"/>
      </w:r>
      <w:r>
        <w:rPr>
          <w:rFonts w:hint="eastAsia" w:ascii="宋体" w:hAnsi="宋体" w:eastAsia="宋体" w:cs="宋体"/>
          <w:sz w:val="24"/>
          <w:szCs w:val="24"/>
        </w:rPr>
        <w:t>1.A公司以公允价值16000万元，账面价值为10000万元的无形资产作为对价对B公司进行吸收合并，购买日B公司持有资产情况如下：单位：万元</w:t>
      </w:r>
    </w:p>
    <w:p w14:paraId="0B937BE2">
      <w:pPr>
        <w:spacing w:line="240" w:lineRule="auto"/>
        <w:jc w:val="left"/>
        <w:rPr>
          <w:rFonts w:hint="eastAsia" w:ascii="宋体" w:hAnsi="宋体" w:eastAsia="宋体" w:cs="宋体"/>
          <w:sz w:val="24"/>
          <w:szCs w:val="24"/>
        </w:rPr>
      </w:pPr>
      <w:r>
        <w:rPr>
          <w:rFonts w:hint="eastAsia" w:ascii="宋体" w:hAnsi="宋体" w:eastAsia="宋体" w:cs="宋体"/>
          <w:sz w:val="24"/>
          <w:szCs w:val="24"/>
        </w:rPr>
        <w:t>项目账面价值</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公允价值</w:t>
      </w:r>
    </w:p>
    <w:p w14:paraId="241C5716">
      <w:pPr>
        <w:spacing w:line="240" w:lineRule="auto"/>
        <w:jc w:val="left"/>
        <w:rPr>
          <w:rFonts w:hint="eastAsia" w:ascii="宋体" w:hAnsi="宋体" w:eastAsia="宋体" w:cs="宋体"/>
          <w:sz w:val="24"/>
          <w:szCs w:val="24"/>
        </w:rPr>
      </w:pPr>
      <w:r>
        <w:rPr>
          <w:rFonts w:hint="eastAsia" w:ascii="宋体" w:hAnsi="宋体" w:eastAsia="宋体" w:cs="宋体"/>
          <w:sz w:val="24"/>
          <w:szCs w:val="24"/>
        </w:rPr>
        <w:t>固定资产10000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13000</w:t>
      </w:r>
    </w:p>
    <w:p w14:paraId="52C76F63">
      <w:pPr>
        <w:spacing w:line="240" w:lineRule="auto"/>
        <w:jc w:val="left"/>
        <w:rPr>
          <w:rFonts w:hint="eastAsia" w:ascii="宋体" w:hAnsi="宋体" w:eastAsia="宋体" w:cs="宋体"/>
          <w:sz w:val="24"/>
          <w:szCs w:val="24"/>
        </w:rPr>
      </w:pPr>
      <w:r>
        <w:rPr>
          <w:rFonts w:hint="eastAsia" w:ascii="宋体" w:hAnsi="宋体" w:eastAsia="宋体" w:cs="宋体"/>
          <w:sz w:val="24"/>
          <w:szCs w:val="24"/>
        </w:rPr>
        <w:t>无形资产8000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12000</w:t>
      </w:r>
    </w:p>
    <w:p w14:paraId="5347287F">
      <w:pPr>
        <w:spacing w:line="240" w:lineRule="auto"/>
        <w:jc w:val="left"/>
        <w:rPr>
          <w:rFonts w:hint="eastAsia" w:ascii="宋体" w:hAnsi="宋体" w:eastAsia="宋体" w:cs="宋体"/>
          <w:sz w:val="24"/>
          <w:szCs w:val="24"/>
        </w:rPr>
      </w:pPr>
      <w:r>
        <w:rPr>
          <w:rFonts w:hint="eastAsia" w:ascii="宋体" w:hAnsi="宋体" w:eastAsia="宋体" w:cs="宋体"/>
          <w:sz w:val="24"/>
          <w:szCs w:val="24"/>
        </w:rPr>
        <w:t>长期股权投资4000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4000</w:t>
      </w:r>
    </w:p>
    <w:p w14:paraId="067B38E9">
      <w:pPr>
        <w:spacing w:line="240" w:lineRule="auto"/>
        <w:jc w:val="left"/>
        <w:rPr>
          <w:rFonts w:hint="eastAsia" w:ascii="宋体" w:hAnsi="宋体" w:eastAsia="宋体" w:cs="宋体"/>
          <w:sz w:val="24"/>
          <w:szCs w:val="24"/>
        </w:rPr>
      </w:pPr>
      <w:r>
        <w:rPr>
          <w:rFonts w:hint="eastAsia" w:ascii="宋体" w:hAnsi="宋体" w:eastAsia="宋体" w:cs="宋体"/>
          <w:sz w:val="24"/>
          <w:szCs w:val="24"/>
        </w:rPr>
        <w:t>长期借款14000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14000</w:t>
      </w:r>
    </w:p>
    <w:p w14:paraId="59F392E6">
      <w:pPr>
        <w:spacing w:line="240" w:lineRule="auto"/>
        <w:jc w:val="left"/>
        <w:rPr>
          <w:rFonts w:hint="eastAsia" w:ascii="宋体" w:hAnsi="宋体" w:eastAsia="宋体" w:cs="宋体"/>
          <w:sz w:val="24"/>
          <w:szCs w:val="24"/>
        </w:rPr>
      </w:pPr>
      <w:r>
        <w:rPr>
          <w:rFonts w:hint="eastAsia" w:ascii="宋体" w:hAnsi="宋体" w:eastAsia="宋体" w:cs="宋体"/>
          <w:sz w:val="24"/>
          <w:szCs w:val="24"/>
        </w:rPr>
        <w:t>净资产8000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15000</w:t>
      </w:r>
    </w:p>
    <w:p w14:paraId="2B2CAB0F">
      <w:pPr>
        <w:spacing w:after="0" w:line="240" w:lineRule="auto"/>
        <w:jc w:val="left"/>
        <w:rPr>
          <w:rFonts w:hint="eastAsia" w:ascii="宋体" w:hAnsi="宋体" w:eastAsia="宋体" w:cs="宋体"/>
          <w:sz w:val="24"/>
          <w:szCs w:val="24"/>
        </w:rPr>
      </w:pPr>
      <w:r>
        <w:rPr>
          <w:rFonts w:hint="eastAsia" w:ascii="宋体" w:hAnsi="宋体" w:eastAsia="宋体" w:cs="宋体"/>
          <w:sz w:val="24"/>
          <w:szCs w:val="24"/>
        </w:rPr>
        <w:t>A公司和B公司不存在关联方关系。A企业吸收合并产生的商誉为（）万元。</w:t>
      </w:r>
    </w:p>
    <w:p w14:paraId="655AF414">
      <w:pPr>
        <w:spacing w:after="0" w:line="240" w:lineRule="auto"/>
        <w:jc w:val="left"/>
        <w:rPr>
          <w:rFonts w:hint="eastAsia" w:ascii="宋体" w:hAnsi="宋体" w:eastAsia="宋体" w:cs="宋体"/>
          <w:sz w:val="24"/>
          <w:szCs w:val="24"/>
        </w:rPr>
      </w:pPr>
      <w:r>
        <w:rPr>
          <w:rFonts w:hint="eastAsia" w:ascii="宋体" w:hAnsi="宋体" w:eastAsia="宋体" w:cs="宋体"/>
          <w:sz w:val="24"/>
          <w:szCs w:val="24"/>
        </w:rPr>
        <w:t>A</w:t>
      </w:r>
      <w:r>
        <w:rPr>
          <w:rFonts w:hint="eastAsia" w:cs="宋体"/>
          <w:sz w:val="24"/>
          <w:szCs w:val="24"/>
          <w:lang w:val="en-US" w:eastAsia="zh-CN"/>
        </w:rPr>
        <w:t>.</w:t>
      </w:r>
      <w:r>
        <w:rPr>
          <w:rFonts w:hint="eastAsia" w:ascii="宋体" w:hAnsi="宋体" w:eastAsia="宋体" w:cs="宋体"/>
          <w:sz w:val="24"/>
          <w:szCs w:val="24"/>
        </w:rPr>
        <w:t>0</w:t>
      </w:r>
    </w:p>
    <w:p w14:paraId="5D311715">
      <w:pPr>
        <w:spacing w:after="0" w:line="240" w:lineRule="auto"/>
        <w:jc w:val="left"/>
        <w:rPr>
          <w:rFonts w:hint="eastAsia" w:ascii="宋体" w:hAnsi="宋体" w:eastAsia="宋体" w:cs="宋体"/>
          <w:sz w:val="24"/>
          <w:szCs w:val="24"/>
        </w:rPr>
      </w:pPr>
      <w:r>
        <w:rPr>
          <w:rFonts w:hint="eastAsia" w:ascii="宋体" w:hAnsi="宋体" w:eastAsia="宋体" w:cs="宋体"/>
          <w:sz w:val="24"/>
          <w:szCs w:val="24"/>
        </w:rPr>
        <w:t>B</w:t>
      </w:r>
      <w:r>
        <w:rPr>
          <w:rFonts w:hint="eastAsia" w:cs="宋体"/>
          <w:sz w:val="24"/>
          <w:szCs w:val="24"/>
          <w:lang w:val="en-US" w:eastAsia="zh-CN"/>
        </w:rPr>
        <w:t>.</w:t>
      </w:r>
      <w:r>
        <w:rPr>
          <w:rFonts w:hint="eastAsia" w:ascii="宋体" w:hAnsi="宋体" w:eastAsia="宋体" w:cs="宋体"/>
          <w:sz w:val="24"/>
          <w:szCs w:val="24"/>
        </w:rPr>
        <w:t>1000</w:t>
      </w:r>
    </w:p>
    <w:p w14:paraId="2DCCB02D">
      <w:pPr>
        <w:spacing w:after="0" w:line="240" w:lineRule="auto"/>
        <w:jc w:val="left"/>
        <w:rPr>
          <w:rFonts w:hint="eastAsia" w:ascii="宋体" w:hAnsi="宋体" w:eastAsia="宋体" w:cs="宋体"/>
          <w:sz w:val="24"/>
          <w:szCs w:val="24"/>
        </w:rPr>
      </w:pPr>
      <w:r>
        <w:rPr>
          <w:rFonts w:hint="eastAsia" w:cs="宋体"/>
          <w:sz w:val="24"/>
          <w:szCs w:val="24"/>
          <w:lang w:val="en-US" w:eastAsia="zh-CN"/>
        </w:rPr>
        <w:t>C.</w:t>
      </w:r>
      <w:r>
        <w:rPr>
          <w:rFonts w:hint="eastAsia" w:ascii="宋体" w:hAnsi="宋体" w:eastAsia="宋体" w:cs="宋体"/>
          <w:sz w:val="24"/>
          <w:szCs w:val="24"/>
        </w:rPr>
        <w:t>-5000</w:t>
      </w:r>
    </w:p>
    <w:p w14:paraId="70F910D5">
      <w:pPr>
        <w:spacing w:after="0" w:line="240" w:lineRule="auto"/>
        <w:jc w:val="left"/>
        <w:rPr>
          <w:rFonts w:hint="eastAsia" w:ascii="宋体" w:hAnsi="宋体" w:eastAsia="宋体" w:cs="宋体"/>
          <w:sz w:val="24"/>
          <w:szCs w:val="24"/>
        </w:rPr>
      </w:pPr>
      <w:r>
        <w:rPr>
          <w:rFonts w:hint="eastAsia" w:ascii="宋体" w:hAnsi="宋体" w:eastAsia="宋体" w:cs="宋体"/>
          <w:sz w:val="24"/>
          <w:szCs w:val="24"/>
        </w:rPr>
        <w:t>D、4000</w:t>
      </w:r>
    </w:p>
    <w:p w14:paraId="4EBAAC90">
      <w:pPr>
        <w:spacing w:after="0" w:line="240" w:lineRule="auto"/>
        <w:jc w:val="left"/>
        <w:rPr>
          <w:rFonts w:hint="eastAsia" w:ascii="宋体" w:hAnsi="宋体" w:eastAsia="宋体" w:cs="宋体"/>
          <w:sz w:val="24"/>
          <w:szCs w:val="24"/>
        </w:rPr>
      </w:pPr>
      <w:r>
        <w:rPr>
          <w:rFonts w:hint="eastAsia" w:ascii="宋体" w:hAnsi="宋体" w:eastAsia="宋体" w:cs="宋体"/>
          <w:sz w:val="24"/>
          <w:szCs w:val="24"/>
        </w:rPr>
        <w:t>正确答案：B</w:t>
      </w:r>
    </w:p>
    <w:p w14:paraId="4BD34830">
      <w:pPr>
        <w:spacing w:line="24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正确答案解释：</w:t>
      </w:r>
      <w:r>
        <w:rPr>
          <w:rFonts w:hint="eastAsia" w:cs="宋体"/>
          <w:sz w:val="24"/>
          <w:szCs w:val="24"/>
          <w:lang w:val="en-US" w:eastAsia="zh-CN"/>
        </w:rPr>
        <w:t>16000-15000*100%=1000</w:t>
      </w:r>
      <w:bookmarkStart w:id="0" w:name="_GoBack"/>
      <w:bookmarkEnd w:id="0"/>
    </w:p>
    <w:p w14:paraId="2D9EA5F0">
      <w:pPr>
        <w:numPr>
          <w:numId w:val="0"/>
        </w:num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2.下列业务中不属于企业合并准则中所界定的企业合并的是()。</w:t>
      </w:r>
    </w:p>
    <w:p w14:paraId="241D428F">
      <w:pPr>
        <w:spacing w:line="240" w:lineRule="auto"/>
        <w:jc w:val="left"/>
        <w:rPr>
          <w:rFonts w:hint="eastAsia" w:ascii="宋体" w:hAnsi="宋体" w:eastAsia="宋体" w:cs="宋体"/>
          <w:sz w:val="24"/>
          <w:szCs w:val="24"/>
        </w:rPr>
      </w:pPr>
      <w:r>
        <w:rPr>
          <w:rFonts w:hint="eastAsia" w:ascii="宋体" w:hAnsi="宋体" w:eastAsia="宋体" w:cs="宋体"/>
          <w:sz w:val="24"/>
          <w:szCs w:val="24"/>
        </w:rPr>
        <w:t>A.甲企业通过增发自身的普通股自乙企业原股东处取得乙企业的全部股权，该交易事项发生后，乙企业仍持续经营</w:t>
      </w:r>
      <w:r>
        <w:rPr>
          <w:rFonts w:hint="eastAsia" w:ascii="宋体" w:hAnsi="宋体" w:eastAsia="宋体" w:cs="宋体"/>
          <w:sz w:val="24"/>
          <w:szCs w:val="24"/>
        </w:rPr>
        <w:br w:type="textWrapping"/>
      </w:r>
      <w:r>
        <w:rPr>
          <w:rFonts w:hint="eastAsia" w:ascii="宋体" w:hAnsi="宋体" w:eastAsia="宋体" w:cs="宋体"/>
          <w:sz w:val="24"/>
          <w:szCs w:val="24"/>
        </w:rPr>
        <w:t>B.甲企业支付对价取得乙企业的净资产，该交易事项发生后，撤销乙企业的法人资格</w:t>
      </w:r>
      <w:r>
        <w:rPr>
          <w:rFonts w:hint="eastAsia" w:ascii="宋体" w:hAnsi="宋体" w:eastAsia="宋体" w:cs="宋体"/>
          <w:sz w:val="24"/>
          <w:szCs w:val="24"/>
        </w:rPr>
        <w:br w:type="textWrapping"/>
      </w:r>
      <w:r>
        <w:rPr>
          <w:rFonts w:hint="eastAsia" w:ascii="宋体" w:hAnsi="宋体" w:eastAsia="宋体" w:cs="宋体"/>
          <w:sz w:val="24"/>
          <w:szCs w:val="24"/>
        </w:rPr>
        <w:t>C.甲企业以自身持有的资产作为出资投入乙企业，取得对乙企业的控制权，该交易事项发生后，乙企业仍维持其独立法人资格继续经营</w:t>
      </w:r>
      <w:r>
        <w:rPr>
          <w:rFonts w:hint="eastAsia" w:ascii="宋体" w:hAnsi="宋体" w:eastAsia="宋体" w:cs="宋体"/>
          <w:sz w:val="24"/>
          <w:szCs w:val="24"/>
        </w:rPr>
        <w:br w:type="textWrapping"/>
      </w:r>
      <w:r>
        <w:rPr>
          <w:rFonts w:hint="eastAsia" w:ascii="宋体" w:hAnsi="宋体" w:eastAsia="宋体" w:cs="宋体"/>
          <w:sz w:val="24"/>
          <w:szCs w:val="24"/>
        </w:rPr>
        <w:t>D.A公司购买B公司20％的股权</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正确答案解释：[答案解析]从企业合并的定义看，是否形成企业合并，关键要看有关交易或事项发生前后，是否引起报告主体的变化。而A公司购买B公司20％的股权不会引起报告主体的变化。</w:t>
      </w:r>
      <w:r>
        <w:rPr>
          <w:rFonts w:hint="eastAsia" w:ascii="宋体" w:hAnsi="宋体" w:eastAsia="宋体" w:cs="宋体"/>
          <w:sz w:val="24"/>
          <w:szCs w:val="24"/>
        </w:rPr>
        <w:br w:type="textWrapping"/>
      </w:r>
      <w:r>
        <w:rPr>
          <w:rFonts w:hint="eastAsia" w:ascii="宋体" w:hAnsi="宋体" w:eastAsia="宋体" w:cs="宋体"/>
          <w:sz w:val="24"/>
          <w:szCs w:val="24"/>
        </w:rPr>
        <w:t>[考核知识点提示]有关企业合并的定义。参见教材本章第一节。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错误答案解释：[答案解析]从企业合并的定义看，是否形成企业合并，关键要看有关交易或事项发生前后，是否引起报告主体的变化。而A公司购买B公司20％的股权不会引起报告主体的变化。</w:t>
      </w:r>
      <w:r>
        <w:rPr>
          <w:rFonts w:hint="eastAsia" w:ascii="宋体" w:hAnsi="宋体" w:eastAsia="宋体" w:cs="宋体"/>
          <w:sz w:val="24"/>
          <w:szCs w:val="24"/>
        </w:rPr>
        <w:br w:type="textWrapping"/>
      </w:r>
      <w:r>
        <w:rPr>
          <w:rFonts w:hint="eastAsia" w:ascii="宋体" w:hAnsi="宋体" w:eastAsia="宋体" w:cs="宋体"/>
          <w:sz w:val="24"/>
          <w:szCs w:val="24"/>
        </w:rPr>
        <w:t>[考核知识点提示]有关企业合并的定义。参见教材本章第一节。</w:t>
      </w:r>
      <w:r>
        <w:rPr>
          <w:rFonts w:hint="eastAsia" w:ascii="宋体" w:hAnsi="宋体" w:eastAsia="宋体" w:cs="宋体"/>
          <w:sz w:val="24"/>
          <w:szCs w:val="24"/>
        </w:rPr>
        <w:br w:type="textWrapping"/>
      </w:r>
    </w:p>
    <w:p w14:paraId="3E003839">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3.下列哪一种形式不属于企业合并形式（）。</w:t>
      </w:r>
    </w:p>
    <w:p w14:paraId="559EEA13">
      <w:pPr>
        <w:spacing w:line="240" w:lineRule="auto"/>
        <w:jc w:val="left"/>
        <w:rPr>
          <w:rFonts w:hint="eastAsia" w:ascii="宋体" w:hAnsi="宋体" w:eastAsia="宋体" w:cs="宋体"/>
          <w:sz w:val="24"/>
          <w:szCs w:val="24"/>
        </w:rPr>
      </w:pPr>
      <w:r>
        <w:rPr>
          <w:rFonts w:hint="eastAsia" w:ascii="宋体" w:hAnsi="宋体" w:eastAsia="宋体" w:cs="宋体"/>
          <w:sz w:val="24"/>
          <w:szCs w:val="24"/>
        </w:rPr>
        <w:t>A.M公司＋N公司＝C公司</w:t>
      </w:r>
      <w:r>
        <w:rPr>
          <w:rFonts w:hint="eastAsia" w:ascii="宋体" w:hAnsi="宋体" w:eastAsia="宋体" w:cs="宋体"/>
          <w:sz w:val="24"/>
          <w:szCs w:val="24"/>
        </w:rPr>
        <w:br w:type="textWrapping"/>
      </w:r>
      <w:r>
        <w:rPr>
          <w:rFonts w:hint="eastAsia" w:ascii="宋体" w:hAnsi="宋体" w:eastAsia="宋体" w:cs="宋体"/>
          <w:sz w:val="24"/>
          <w:szCs w:val="24"/>
        </w:rPr>
        <w:t>B.M公司＋N公司＝M公司</w:t>
      </w:r>
      <w:r>
        <w:rPr>
          <w:rFonts w:hint="eastAsia" w:ascii="宋体" w:hAnsi="宋体" w:eastAsia="宋体" w:cs="宋体"/>
          <w:sz w:val="24"/>
          <w:szCs w:val="24"/>
        </w:rPr>
        <w:br w:type="textWrapping"/>
      </w:r>
      <w:r>
        <w:rPr>
          <w:rFonts w:hint="eastAsia" w:ascii="宋体" w:hAnsi="宋体" w:eastAsia="宋体" w:cs="宋体"/>
          <w:sz w:val="24"/>
          <w:szCs w:val="24"/>
        </w:rPr>
        <w:t>C.M公司＋N公司＝以M公司为母公司的企业集团</w:t>
      </w:r>
      <w:r>
        <w:rPr>
          <w:rFonts w:hint="eastAsia" w:ascii="宋体" w:hAnsi="宋体" w:eastAsia="宋体" w:cs="宋体"/>
          <w:sz w:val="24"/>
          <w:szCs w:val="24"/>
        </w:rPr>
        <w:br w:type="textWrapping"/>
      </w:r>
      <w:r>
        <w:rPr>
          <w:rFonts w:hint="eastAsia" w:ascii="宋体" w:hAnsi="宋体" w:eastAsia="宋体" w:cs="宋体"/>
          <w:sz w:val="24"/>
          <w:szCs w:val="24"/>
        </w:rPr>
        <w:t>D.M公司＝N公司＋P公司</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正确答案解释：[答案解析]题目选项中的A、B、C所指的企业合并分别是新设合并、吸收合并、控股合并。</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[考核知识点提示]企业合并按合并的法律形式的分类。参见教材本章第一节。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错误答案解释：[答案解析]题目选项中的A、B、C所指的企业合并分别是新设合并、吸收合并、控股合并。</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[考核知识点提示]企业合并按合并的法律形式的分类。参见教材本章第一节。</w:t>
      </w:r>
      <w:r>
        <w:rPr>
          <w:rFonts w:hint="eastAsia" w:ascii="宋体" w:hAnsi="宋体" w:eastAsia="宋体" w:cs="宋体"/>
          <w:sz w:val="24"/>
          <w:szCs w:val="24"/>
        </w:rPr>
        <w:br w:type="textWrapping"/>
      </w:r>
    </w:p>
    <w:p w14:paraId="1A2F21D8">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4.下列分类中哪一组是按合并的性质来划分的（）。</w:t>
      </w:r>
    </w:p>
    <w:p w14:paraId="5E099B1C">
      <w:pPr>
        <w:spacing w:line="240" w:lineRule="auto"/>
        <w:jc w:val="left"/>
        <w:rPr>
          <w:rFonts w:hint="eastAsia" w:ascii="宋体" w:hAnsi="宋体" w:eastAsia="宋体" w:cs="宋体"/>
          <w:sz w:val="24"/>
          <w:szCs w:val="24"/>
        </w:rPr>
      </w:pPr>
      <w:r>
        <w:rPr>
          <w:rFonts w:hint="eastAsia" w:ascii="宋体" w:hAnsi="宋体" w:eastAsia="宋体" w:cs="宋体"/>
          <w:sz w:val="24"/>
          <w:szCs w:val="24"/>
        </w:rPr>
        <w:t>A.购买合并、股权联合合并</w:t>
      </w:r>
      <w:r>
        <w:rPr>
          <w:rFonts w:hint="eastAsia" w:ascii="宋体" w:hAnsi="宋体" w:eastAsia="宋体" w:cs="宋体"/>
          <w:sz w:val="24"/>
          <w:szCs w:val="24"/>
        </w:rPr>
        <w:br w:type="textWrapping"/>
      </w:r>
      <w:r>
        <w:rPr>
          <w:rFonts w:hint="eastAsia" w:ascii="宋体" w:hAnsi="宋体" w:eastAsia="宋体" w:cs="宋体"/>
          <w:sz w:val="24"/>
          <w:szCs w:val="24"/>
        </w:rPr>
        <w:t>B.购买合并、混合合并</w:t>
      </w:r>
      <w:r>
        <w:rPr>
          <w:rFonts w:hint="eastAsia" w:ascii="宋体" w:hAnsi="宋体" w:eastAsia="宋体" w:cs="宋体"/>
          <w:sz w:val="24"/>
          <w:szCs w:val="24"/>
        </w:rPr>
        <w:br w:type="textWrapping"/>
      </w:r>
      <w:r>
        <w:rPr>
          <w:rFonts w:hint="eastAsia" w:ascii="宋体" w:hAnsi="宋体" w:eastAsia="宋体" w:cs="宋体"/>
          <w:sz w:val="24"/>
          <w:szCs w:val="24"/>
        </w:rPr>
        <w:t>C.同一控制下的企业合并、非同一控制下的企业合并</w:t>
      </w:r>
      <w:r>
        <w:rPr>
          <w:rFonts w:hint="eastAsia" w:ascii="宋体" w:hAnsi="宋体" w:eastAsia="宋体" w:cs="宋体"/>
          <w:sz w:val="24"/>
          <w:szCs w:val="24"/>
        </w:rPr>
        <w:br w:type="textWrapping"/>
      </w:r>
      <w:r>
        <w:rPr>
          <w:rFonts w:hint="eastAsia" w:ascii="宋体" w:hAnsi="宋体" w:eastAsia="宋体" w:cs="宋体"/>
          <w:sz w:val="24"/>
          <w:szCs w:val="24"/>
        </w:rPr>
        <w:t>D.吸收合并、创立合并、控股合并</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正确答案解释：[答案解析]按照企业合并的性质进行分类，企业合并可以分为股权联合性质的合并和购买性质的合并。</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[考核知识点提示]企业合并的形式。参见教材本章第一节。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错误答案解释：[答案解析]按照企业合并的性质进行分类，企业合并可以分为股权联合性质的合并和购买性质的合并。</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[考核知识点提示]企业合并的形式。参见教材本章第一节。</w:t>
      </w:r>
      <w:r>
        <w:rPr>
          <w:rFonts w:hint="eastAsia" w:ascii="宋体" w:hAnsi="宋体" w:eastAsia="宋体" w:cs="宋体"/>
          <w:sz w:val="24"/>
          <w:szCs w:val="24"/>
        </w:rPr>
        <w:br w:type="textWrapping"/>
      </w:r>
    </w:p>
    <w:p w14:paraId="49DB71B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5.企业合并后仍维持其独立法人资格继续经营的，为()。</w:t>
      </w:r>
    </w:p>
    <w:p w14:paraId="3748507E">
      <w:pPr>
        <w:spacing w:line="240" w:lineRule="auto"/>
        <w:jc w:val="left"/>
        <w:rPr>
          <w:rFonts w:hint="eastAsia" w:ascii="宋体" w:hAnsi="宋体" w:eastAsia="宋体" w:cs="宋体"/>
          <w:sz w:val="24"/>
          <w:szCs w:val="24"/>
        </w:rPr>
      </w:pPr>
      <w:r>
        <w:rPr>
          <w:rFonts w:hint="eastAsia" w:ascii="宋体" w:hAnsi="宋体" w:eastAsia="宋体" w:cs="宋体"/>
          <w:sz w:val="24"/>
          <w:szCs w:val="24"/>
        </w:rPr>
        <w:t>A.吸收合并</w:t>
      </w:r>
      <w:r>
        <w:rPr>
          <w:rFonts w:hint="eastAsia" w:ascii="宋体" w:hAnsi="宋体" w:eastAsia="宋体" w:cs="宋体"/>
          <w:sz w:val="24"/>
          <w:szCs w:val="24"/>
        </w:rPr>
        <w:br w:type="textWrapping"/>
      </w:r>
      <w:r>
        <w:rPr>
          <w:rFonts w:hint="eastAsia" w:ascii="宋体" w:hAnsi="宋体" w:eastAsia="宋体" w:cs="宋体"/>
          <w:sz w:val="24"/>
          <w:szCs w:val="24"/>
        </w:rPr>
        <w:t>B.控股合并</w:t>
      </w:r>
      <w:r>
        <w:rPr>
          <w:rFonts w:hint="eastAsia" w:ascii="宋体" w:hAnsi="宋体" w:eastAsia="宋体" w:cs="宋体"/>
          <w:sz w:val="24"/>
          <w:szCs w:val="24"/>
        </w:rPr>
        <w:br w:type="textWrapping"/>
      </w:r>
      <w:r>
        <w:rPr>
          <w:rFonts w:hint="eastAsia" w:ascii="宋体" w:hAnsi="宋体" w:eastAsia="宋体" w:cs="宋体"/>
          <w:sz w:val="24"/>
          <w:szCs w:val="24"/>
        </w:rPr>
        <w:t>C.新设合并</w:t>
      </w:r>
      <w:r>
        <w:rPr>
          <w:rFonts w:hint="eastAsia" w:ascii="宋体" w:hAnsi="宋体" w:eastAsia="宋体" w:cs="宋体"/>
          <w:sz w:val="24"/>
          <w:szCs w:val="24"/>
        </w:rPr>
        <w:br w:type="textWrapping"/>
      </w:r>
      <w:r>
        <w:rPr>
          <w:rFonts w:hint="eastAsia" w:ascii="宋体" w:hAnsi="宋体" w:eastAsia="宋体" w:cs="宋体"/>
          <w:sz w:val="24"/>
          <w:szCs w:val="24"/>
        </w:rPr>
        <w:t>D.股票兑换</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正确答案解释：[答题解析]控股合并是指一个企业通过支付现金、发行股票或债券的方式取得另一企业全部或部分有表决权的股份。取得控制股权后，原来的企业仍然以各自独立的法律实体从事生产经营活动。</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[考核知识点提示]企业合并的形式。参见教材本章第一节。</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错误答案解释：[答题解析]控股合并是指一个企业通过支付现金、发行股票或债券的方式取得另一企业全部或部分有表决权的股份。取得控制股权后，原来的企业仍然以各自独立的法律实体从事生产经营活动。</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[考核知识点提示]企业合并的形式。参见教材本章第一节。</w:t>
      </w:r>
      <w:r>
        <w:rPr>
          <w:rFonts w:hint="eastAsia" w:ascii="宋体" w:hAnsi="宋体" w:eastAsia="宋体" w:cs="宋体"/>
          <w:sz w:val="24"/>
          <w:szCs w:val="24"/>
        </w:rPr>
        <w:br w:type="textWrapping"/>
      </w:r>
    </w:p>
    <w:p w14:paraId="23443B0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6.关于同一控制下的企业合并，下列说法正确的是()。</w:t>
      </w:r>
    </w:p>
    <w:p w14:paraId="6A502CFC">
      <w:pPr>
        <w:spacing w:line="240" w:lineRule="auto"/>
        <w:jc w:val="left"/>
        <w:rPr>
          <w:rFonts w:hint="eastAsia" w:ascii="宋体" w:hAnsi="宋体" w:eastAsia="宋体" w:cs="宋体"/>
          <w:sz w:val="24"/>
          <w:szCs w:val="24"/>
        </w:rPr>
      </w:pPr>
      <w:r>
        <w:rPr>
          <w:rFonts w:hint="eastAsia" w:ascii="宋体" w:hAnsi="宋体" w:eastAsia="宋体" w:cs="宋体"/>
          <w:sz w:val="24"/>
          <w:szCs w:val="24"/>
        </w:rPr>
        <w:t>A.参与合并的各方在合并前后不受同一方或相同的多方最终控制且该控制并非暂时性的</w:t>
      </w:r>
      <w:r>
        <w:rPr>
          <w:rFonts w:hint="eastAsia" w:ascii="宋体" w:hAnsi="宋体" w:eastAsia="宋体" w:cs="宋体"/>
          <w:sz w:val="24"/>
          <w:szCs w:val="24"/>
        </w:rPr>
        <w:br w:type="textWrapping"/>
      </w:r>
      <w:r>
        <w:rPr>
          <w:rFonts w:hint="eastAsia" w:ascii="宋体" w:hAnsi="宋体" w:eastAsia="宋体" w:cs="宋体"/>
          <w:sz w:val="24"/>
          <w:szCs w:val="24"/>
        </w:rPr>
        <w:t>B.参与合并的各方在合并前后不受同一方或相同的多方最终控制但该控制可能是暂时性的</w:t>
      </w:r>
      <w:r>
        <w:rPr>
          <w:rFonts w:hint="eastAsia" w:ascii="宋体" w:hAnsi="宋体" w:eastAsia="宋体" w:cs="宋体"/>
          <w:sz w:val="24"/>
          <w:szCs w:val="24"/>
        </w:rPr>
        <w:br w:type="textWrapping"/>
      </w:r>
      <w:r>
        <w:rPr>
          <w:rFonts w:hint="eastAsia" w:ascii="宋体" w:hAnsi="宋体" w:eastAsia="宋体" w:cs="宋体"/>
          <w:sz w:val="24"/>
          <w:szCs w:val="24"/>
        </w:rPr>
        <w:t>C.参与合并的企业在合并前后均受同一方或相同的多方最终控制但该控制可能是暂时性的</w:t>
      </w:r>
      <w:r>
        <w:rPr>
          <w:rFonts w:hint="eastAsia" w:ascii="宋体" w:hAnsi="宋体" w:eastAsia="宋体" w:cs="宋体"/>
          <w:sz w:val="24"/>
          <w:szCs w:val="24"/>
        </w:rPr>
        <w:br w:type="textWrapping"/>
      </w:r>
      <w:r>
        <w:rPr>
          <w:rFonts w:hint="eastAsia" w:ascii="宋体" w:hAnsi="宋体" w:eastAsia="宋体" w:cs="宋体"/>
          <w:sz w:val="24"/>
          <w:szCs w:val="24"/>
        </w:rPr>
        <w:t>D.参与合并的企业在合并前后均受同一方或相同的多方最终控制且该控制并非暂时性的</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参与合并的企业在合并前后均受同一方或相同的多方最终控制且该控制并非暂时性的，为同一控制下的企业合并。同一控制下的企业合并一般发生在企业集团内部，如集团内母子公司之间、子公司与子公司之间等。</w:t>
      </w:r>
      <w:r>
        <w:rPr>
          <w:rFonts w:hint="eastAsia" w:ascii="宋体" w:hAnsi="宋体" w:eastAsia="宋体" w:cs="宋体"/>
          <w:sz w:val="24"/>
          <w:szCs w:val="24"/>
        </w:rPr>
        <w:br w:type="textWrapping"/>
      </w:r>
      <w:r>
        <w:rPr>
          <w:rFonts w:hint="eastAsia" w:ascii="宋体" w:hAnsi="宋体" w:eastAsia="宋体" w:cs="宋体"/>
          <w:sz w:val="24"/>
          <w:szCs w:val="24"/>
        </w:rPr>
        <w:t>[考核知识点提示]同一控制下企业合并的定义。参见教材本章第一节。</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参与合并的企业在合并前后均受同一方或相同的多方最终控制且该控制并非暂时性的，为同一控制下的企业合并。同一控制下的企业合并一般发生在企业集团内部，如集团内母子公司之间、子公司与子公司之间等。</w:t>
      </w:r>
      <w:r>
        <w:rPr>
          <w:rFonts w:hint="eastAsia" w:ascii="宋体" w:hAnsi="宋体" w:eastAsia="宋体" w:cs="宋体"/>
          <w:sz w:val="24"/>
          <w:szCs w:val="24"/>
        </w:rPr>
        <w:br w:type="textWrapping"/>
      </w:r>
      <w:r>
        <w:rPr>
          <w:rFonts w:hint="eastAsia" w:ascii="宋体" w:hAnsi="宋体" w:eastAsia="宋体" w:cs="宋体"/>
          <w:sz w:val="24"/>
          <w:szCs w:val="24"/>
        </w:rPr>
        <w:t>[考核知识点提示]同一控制下企业合并的定义。参见教材本章第一节。</w:t>
      </w:r>
      <w:r>
        <w:rPr>
          <w:rFonts w:hint="eastAsia" w:ascii="宋体" w:hAnsi="宋体" w:eastAsia="宋体" w:cs="宋体"/>
          <w:sz w:val="24"/>
          <w:szCs w:val="24"/>
        </w:rPr>
        <w:br w:type="textWrapping"/>
      </w:r>
    </w:p>
    <w:p w14:paraId="127B789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7.关于非同一控制下的企业合并，下列说法中不正确的是（）。</w:t>
      </w:r>
    </w:p>
    <w:p w14:paraId="272CF0CF">
      <w:pPr>
        <w:spacing w:line="240" w:lineRule="auto"/>
        <w:jc w:val="left"/>
        <w:rPr>
          <w:rFonts w:hint="eastAsia" w:ascii="宋体" w:hAnsi="宋体" w:eastAsia="宋体" w:cs="宋体"/>
          <w:sz w:val="24"/>
          <w:szCs w:val="24"/>
        </w:rPr>
      </w:pPr>
      <w:r>
        <w:rPr>
          <w:rFonts w:hint="eastAsia" w:ascii="宋体" w:hAnsi="宋体" w:eastAsia="宋体" w:cs="宋体"/>
          <w:sz w:val="24"/>
          <w:szCs w:val="24"/>
        </w:rPr>
        <w:t>A.通过一次交换交易实现的企业合并，购买成本为购买方在购买日为取得对被购买方的控制权而付出的资产、发生或承担的负债以及发行的权益性证券的公允价值</w:t>
      </w:r>
      <w:r>
        <w:rPr>
          <w:rFonts w:hint="eastAsia" w:ascii="宋体" w:hAnsi="宋体" w:eastAsia="宋体" w:cs="宋体"/>
          <w:sz w:val="24"/>
          <w:szCs w:val="24"/>
        </w:rPr>
        <w:br w:type="textWrapping"/>
      </w:r>
      <w:r>
        <w:rPr>
          <w:rFonts w:hint="eastAsia" w:ascii="宋体" w:hAnsi="宋体" w:eastAsia="宋体" w:cs="宋体"/>
          <w:sz w:val="24"/>
          <w:szCs w:val="24"/>
        </w:rPr>
        <w:t>B.购买方为进行企业合并发生的各项直接相关费用也应当计入企业购买成本</w:t>
      </w:r>
      <w:r>
        <w:rPr>
          <w:rFonts w:hint="eastAsia" w:ascii="宋体" w:hAnsi="宋体" w:eastAsia="宋体" w:cs="宋体"/>
          <w:sz w:val="24"/>
          <w:szCs w:val="24"/>
        </w:rPr>
        <w:br w:type="textWrapping"/>
      </w:r>
      <w:r>
        <w:rPr>
          <w:rFonts w:hint="eastAsia" w:ascii="宋体" w:hAnsi="宋体" w:eastAsia="宋体" w:cs="宋体"/>
          <w:sz w:val="24"/>
          <w:szCs w:val="24"/>
        </w:rPr>
        <w:t>C.购买方在购买日作为企业合并对价付出的资产、发生或承担的负债的公允价值与其账面价值的差额，计入当期损益。</w:t>
      </w:r>
      <w:r>
        <w:rPr>
          <w:rFonts w:hint="eastAsia" w:ascii="宋体" w:hAnsi="宋体" w:eastAsia="宋体" w:cs="宋体"/>
          <w:sz w:val="24"/>
          <w:szCs w:val="24"/>
        </w:rPr>
        <w:br w:type="textWrapping"/>
      </w:r>
      <w:r>
        <w:rPr>
          <w:rFonts w:hint="eastAsia" w:ascii="宋体" w:hAnsi="宋体" w:eastAsia="宋体" w:cs="宋体"/>
          <w:sz w:val="24"/>
          <w:szCs w:val="24"/>
        </w:rPr>
        <w:t>D.通过多次交换交易分步实现的企业合并，购买成本为每一单项交易成本之和</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正确答案解释：[答题解析]购买方为企业合并发生的审计、法律服务、评估咨询等中介费用以及其他相关的直接费用，应当于发生时计入当期损益</w:t>
      </w:r>
      <w:r>
        <w:rPr>
          <w:rFonts w:hint="eastAsia" w:ascii="宋体" w:hAnsi="宋体" w:eastAsia="宋体" w:cs="宋体"/>
          <w:sz w:val="24"/>
          <w:szCs w:val="24"/>
        </w:rPr>
        <w:br w:type="textWrapping"/>
      </w:r>
      <w:r>
        <w:rPr>
          <w:rFonts w:hint="eastAsia" w:ascii="宋体" w:hAnsi="宋体" w:eastAsia="宋体" w:cs="宋体"/>
          <w:sz w:val="24"/>
          <w:szCs w:val="24"/>
        </w:rPr>
        <w:t>[考核知识点提示]非同一控制下的企业合并、购买法。参见教材本章第一节和第三节。</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错误答案解释：[答题解析]购买方为企业合并发生的审计、法律服务、评估咨询等中介费用以及其他相关的直接费用，应当于发生时计入当期损益</w:t>
      </w:r>
      <w:r>
        <w:rPr>
          <w:rFonts w:hint="eastAsia" w:ascii="宋体" w:hAnsi="宋体" w:eastAsia="宋体" w:cs="宋体"/>
          <w:sz w:val="24"/>
          <w:szCs w:val="24"/>
        </w:rPr>
        <w:br w:type="textWrapping"/>
      </w:r>
      <w:r>
        <w:rPr>
          <w:rFonts w:hint="eastAsia" w:ascii="宋体" w:hAnsi="宋体" w:eastAsia="宋体" w:cs="宋体"/>
          <w:sz w:val="24"/>
          <w:szCs w:val="24"/>
        </w:rPr>
        <w:t>[考核知识点提示]非同一控制下的企业合并、购买法。参见教材本章第一节和第三节。</w:t>
      </w:r>
      <w:r>
        <w:rPr>
          <w:rFonts w:hint="eastAsia" w:ascii="宋体" w:hAnsi="宋体" w:eastAsia="宋体" w:cs="宋体"/>
          <w:sz w:val="24"/>
          <w:szCs w:val="24"/>
        </w:rPr>
        <w:br w:type="textWrapping"/>
      </w:r>
    </w:p>
    <w:p w14:paraId="3DE671D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8.同一控制下的企业合并，合并方在企业合并中取得的资产和负债应（）。</w:t>
      </w:r>
    </w:p>
    <w:p w14:paraId="531FE719">
      <w:pPr>
        <w:spacing w:line="240" w:lineRule="auto"/>
        <w:jc w:val="left"/>
        <w:rPr>
          <w:rFonts w:hint="eastAsia" w:ascii="宋体" w:hAnsi="宋体" w:eastAsia="宋体" w:cs="宋体"/>
          <w:sz w:val="24"/>
          <w:szCs w:val="24"/>
        </w:rPr>
      </w:pPr>
      <w:r>
        <w:rPr>
          <w:rFonts w:hint="eastAsia" w:ascii="宋体" w:hAnsi="宋体" w:eastAsia="宋体" w:cs="宋体"/>
          <w:sz w:val="24"/>
          <w:szCs w:val="24"/>
        </w:rPr>
        <w:t>A.按照合并日被合并方的账面价值计量</w:t>
      </w:r>
      <w:r>
        <w:rPr>
          <w:rFonts w:hint="eastAsia" w:ascii="宋体" w:hAnsi="宋体" w:eastAsia="宋体" w:cs="宋体"/>
          <w:sz w:val="24"/>
          <w:szCs w:val="24"/>
        </w:rPr>
        <w:br w:type="textWrapping"/>
      </w:r>
      <w:r>
        <w:rPr>
          <w:rFonts w:hint="eastAsia" w:ascii="宋体" w:hAnsi="宋体" w:eastAsia="宋体" w:cs="宋体"/>
          <w:sz w:val="24"/>
          <w:szCs w:val="24"/>
        </w:rPr>
        <w:t>B.按照公允价值计量入账</w:t>
      </w:r>
      <w:r>
        <w:rPr>
          <w:rFonts w:hint="eastAsia" w:ascii="宋体" w:hAnsi="宋体" w:eastAsia="宋体" w:cs="宋体"/>
          <w:sz w:val="24"/>
          <w:szCs w:val="24"/>
        </w:rPr>
        <w:br w:type="textWrapping"/>
      </w:r>
      <w:r>
        <w:rPr>
          <w:rFonts w:hint="eastAsia" w:ascii="宋体" w:hAnsi="宋体" w:eastAsia="宋体" w:cs="宋体"/>
          <w:sz w:val="24"/>
          <w:szCs w:val="24"/>
        </w:rPr>
        <w:t>C.资产按照合并日被合并方的账面价值计量，负债按照公允价值计量入账</w:t>
      </w:r>
      <w:r>
        <w:rPr>
          <w:rFonts w:hint="eastAsia" w:ascii="宋体" w:hAnsi="宋体" w:eastAsia="宋体" w:cs="宋体"/>
          <w:sz w:val="24"/>
          <w:szCs w:val="24"/>
        </w:rPr>
        <w:br w:type="textWrapping"/>
      </w:r>
      <w:r>
        <w:rPr>
          <w:rFonts w:hint="eastAsia" w:ascii="宋体" w:hAnsi="宋体" w:eastAsia="宋体" w:cs="宋体"/>
          <w:sz w:val="24"/>
          <w:szCs w:val="24"/>
        </w:rPr>
        <w:t>D.资产按照公允价值计量入账，负债按照合并日被合并方的账面价值计量</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正确答案解释：[答案解析]合并方在企业合并中取得的资产和负债，应当按照合并日被合并方的账面价值计量。</w:t>
      </w:r>
      <w:r>
        <w:rPr>
          <w:rFonts w:hint="eastAsia" w:ascii="宋体" w:hAnsi="宋体" w:eastAsia="宋体" w:cs="宋体"/>
          <w:sz w:val="24"/>
          <w:szCs w:val="24"/>
        </w:rPr>
        <w:br w:type="textWrapping"/>
      </w:r>
      <w:r>
        <w:rPr>
          <w:rFonts w:hint="eastAsia" w:ascii="宋体" w:hAnsi="宋体" w:eastAsia="宋体" w:cs="宋体"/>
          <w:sz w:val="24"/>
          <w:szCs w:val="24"/>
        </w:rPr>
        <w:t>[考核知识点提示]权益结合法的原理。参见教材本章第二节。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错误答案解释：[答案解析]合并方在企业合并中取得的资产和负债，应当按照合并日被合并方的账面价值计量。</w:t>
      </w:r>
      <w:r>
        <w:rPr>
          <w:rFonts w:hint="eastAsia" w:ascii="宋体" w:hAnsi="宋体" w:eastAsia="宋体" w:cs="宋体"/>
          <w:sz w:val="24"/>
          <w:szCs w:val="24"/>
        </w:rPr>
        <w:br w:type="textWrapping"/>
      </w:r>
      <w:r>
        <w:rPr>
          <w:rFonts w:hint="eastAsia" w:ascii="宋体" w:hAnsi="宋体" w:eastAsia="宋体" w:cs="宋体"/>
          <w:sz w:val="24"/>
          <w:szCs w:val="24"/>
        </w:rPr>
        <w:t>[考核知识点提示]权益结合法的原理。参见教材本章第二节。</w:t>
      </w:r>
      <w:r>
        <w:rPr>
          <w:rFonts w:hint="eastAsia" w:ascii="宋体" w:hAnsi="宋体" w:eastAsia="宋体" w:cs="宋体"/>
          <w:sz w:val="24"/>
          <w:szCs w:val="24"/>
        </w:rPr>
        <w:br w:type="textWrapping"/>
      </w:r>
    </w:p>
    <w:p w14:paraId="52BFACB0">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9.2008年3月1日P公司向Q公司的股东定向增发1 000万股普通股(每股面值为1元)，对Q公司进行合并。并于当日取得对Q公司80％的股权，该普通股每股市场价格为4元，Q公司合并日可辨认净资产的公允价值为4 500万元，假定此合并为非同一控制下的企业合并，则P公司应认定的合并商誉为()万元。</w:t>
      </w:r>
    </w:p>
    <w:p w14:paraId="3AEB48FF">
      <w:pPr>
        <w:spacing w:line="240" w:lineRule="auto"/>
        <w:jc w:val="left"/>
        <w:rPr>
          <w:rFonts w:hint="eastAsia" w:ascii="宋体" w:hAnsi="宋体" w:eastAsia="宋体" w:cs="宋体"/>
          <w:sz w:val="24"/>
          <w:szCs w:val="24"/>
        </w:rPr>
      </w:pPr>
      <w:r>
        <w:rPr>
          <w:rFonts w:hint="eastAsia" w:ascii="宋体" w:hAnsi="宋体" w:eastAsia="宋体" w:cs="宋体"/>
          <w:sz w:val="24"/>
          <w:szCs w:val="24"/>
        </w:rPr>
        <w:t>A.1 000</w:t>
      </w:r>
      <w:r>
        <w:rPr>
          <w:rFonts w:hint="eastAsia" w:ascii="宋体" w:hAnsi="宋体" w:eastAsia="宋体" w:cs="宋体"/>
          <w:sz w:val="24"/>
          <w:szCs w:val="24"/>
        </w:rPr>
        <w:br w:type="textWrapping"/>
      </w:r>
      <w:r>
        <w:rPr>
          <w:rFonts w:hint="eastAsia" w:ascii="宋体" w:hAnsi="宋体" w:eastAsia="宋体" w:cs="宋体"/>
          <w:sz w:val="24"/>
          <w:szCs w:val="24"/>
        </w:rPr>
        <w:t>B.600</w:t>
      </w:r>
      <w:r>
        <w:rPr>
          <w:rFonts w:hint="eastAsia" w:ascii="宋体" w:hAnsi="宋体" w:eastAsia="宋体" w:cs="宋体"/>
          <w:sz w:val="24"/>
          <w:szCs w:val="24"/>
        </w:rPr>
        <w:br w:type="textWrapping"/>
      </w:r>
      <w:r>
        <w:rPr>
          <w:rFonts w:hint="eastAsia" w:ascii="宋体" w:hAnsi="宋体" w:eastAsia="宋体" w:cs="宋体"/>
          <w:sz w:val="24"/>
          <w:szCs w:val="24"/>
        </w:rPr>
        <w:t>C.400</w:t>
      </w:r>
      <w:r>
        <w:rPr>
          <w:rFonts w:hint="eastAsia" w:ascii="宋体" w:hAnsi="宋体" w:eastAsia="宋体" w:cs="宋体"/>
          <w:sz w:val="24"/>
          <w:szCs w:val="24"/>
        </w:rPr>
        <w:br w:type="textWrapping"/>
      </w:r>
      <w:r>
        <w:rPr>
          <w:rFonts w:hint="eastAsia" w:ascii="宋体" w:hAnsi="宋体" w:eastAsia="宋体" w:cs="宋体"/>
          <w:sz w:val="24"/>
          <w:szCs w:val="24"/>
        </w:rPr>
        <w:t>D.760</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正确答案解释：[答案解析]合并商誉=1 000×4—4 500×80％=400(万元)。</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[考核知识点提示]购买成本与可辨认净资产公允价值差额的处理。参见教材本章第三节。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错误答案解释：[答案解析]合并商誉=1 000×4—4 500×80％=400(万元)。</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[考核知识点提示]购买成本与可辨认净资产公允价值差额的处理。参见教材本章第三节。</w:t>
      </w:r>
      <w:r>
        <w:rPr>
          <w:rFonts w:hint="eastAsia" w:ascii="宋体" w:hAnsi="宋体" w:eastAsia="宋体" w:cs="宋体"/>
          <w:sz w:val="24"/>
          <w:szCs w:val="24"/>
        </w:rPr>
        <w:br w:type="textWrapping"/>
      </w:r>
    </w:p>
    <w:p w14:paraId="09D19DD3">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10.权益结合法下，合并方在企业合并中取得的资产和负债，应当按照合并日被合并方的（）计量。</w:t>
      </w:r>
    </w:p>
    <w:p w14:paraId="16F08A49">
      <w:pPr>
        <w:spacing w:line="240" w:lineRule="auto"/>
        <w:jc w:val="left"/>
        <w:rPr>
          <w:rFonts w:hint="eastAsia" w:ascii="宋体" w:hAnsi="宋体" w:eastAsia="宋体" w:cs="宋体"/>
          <w:sz w:val="24"/>
          <w:szCs w:val="24"/>
        </w:rPr>
      </w:pPr>
      <w:r>
        <w:rPr>
          <w:rFonts w:hint="eastAsia" w:ascii="宋体" w:hAnsi="宋体" w:eastAsia="宋体" w:cs="宋体"/>
          <w:sz w:val="24"/>
          <w:szCs w:val="24"/>
        </w:rPr>
        <w:t>A.账面价值</w:t>
      </w:r>
      <w:r>
        <w:rPr>
          <w:rFonts w:hint="eastAsia" w:ascii="宋体" w:hAnsi="宋体" w:eastAsia="宋体" w:cs="宋体"/>
          <w:sz w:val="24"/>
          <w:szCs w:val="24"/>
        </w:rPr>
        <w:br w:type="textWrapping"/>
      </w:r>
      <w:r>
        <w:rPr>
          <w:rFonts w:hint="eastAsia" w:ascii="宋体" w:hAnsi="宋体" w:eastAsia="宋体" w:cs="宋体"/>
          <w:sz w:val="24"/>
          <w:szCs w:val="24"/>
        </w:rPr>
        <w:t>B.双方协议价</w:t>
      </w:r>
      <w:r>
        <w:rPr>
          <w:rFonts w:hint="eastAsia" w:ascii="宋体" w:hAnsi="宋体" w:eastAsia="宋体" w:cs="宋体"/>
          <w:sz w:val="24"/>
          <w:szCs w:val="24"/>
        </w:rPr>
        <w:br w:type="textWrapping"/>
      </w:r>
      <w:r>
        <w:rPr>
          <w:rFonts w:hint="eastAsia" w:ascii="宋体" w:hAnsi="宋体" w:eastAsia="宋体" w:cs="宋体"/>
          <w:sz w:val="24"/>
          <w:szCs w:val="24"/>
        </w:rPr>
        <w:t>C.重置价值</w:t>
      </w:r>
      <w:r>
        <w:rPr>
          <w:rFonts w:hint="eastAsia" w:ascii="宋体" w:hAnsi="宋体" w:eastAsia="宋体" w:cs="宋体"/>
          <w:sz w:val="24"/>
          <w:szCs w:val="24"/>
        </w:rPr>
        <w:br w:type="textWrapping"/>
      </w:r>
      <w:r>
        <w:rPr>
          <w:rFonts w:hint="eastAsia" w:ascii="宋体" w:hAnsi="宋体" w:eastAsia="宋体" w:cs="宋体"/>
          <w:sz w:val="24"/>
          <w:szCs w:val="24"/>
        </w:rPr>
        <w:t>D.公允价值</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正确答案解释：[答案解析]合并方在企业合并中取得的资产和负债，应当按照合并日被合并方的账面价值计量。</w:t>
      </w:r>
      <w:r>
        <w:rPr>
          <w:rFonts w:hint="eastAsia" w:ascii="宋体" w:hAnsi="宋体" w:eastAsia="宋体" w:cs="宋体"/>
          <w:sz w:val="24"/>
          <w:szCs w:val="24"/>
        </w:rPr>
        <w:br w:type="textWrapping"/>
      </w:r>
      <w:r>
        <w:rPr>
          <w:rFonts w:hint="eastAsia" w:ascii="宋体" w:hAnsi="宋体" w:eastAsia="宋体" w:cs="宋体"/>
          <w:sz w:val="24"/>
          <w:szCs w:val="24"/>
        </w:rPr>
        <w:t>[考核知识点提示]权益结合法的原理。参见教材本章第二节。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错误答案解释：[答案解析]合并方在企业合并中取得的资产和负债，应当按照合并日被合并方的账面价值计量。</w:t>
      </w:r>
      <w:r>
        <w:rPr>
          <w:rFonts w:hint="eastAsia" w:ascii="宋体" w:hAnsi="宋体" w:eastAsia="宋体" w:cs="宋体"/>
          <w:sz w:val="24"/>
          <w:szCs w:val="24"/>
        </w:rPr>
        <w:br w:type="textWrapping"/>
      </w:r>
      <w:r>
        <w:rPr>
          <w:rFonts w:hint="eastAsia" w:ascii="宋体" w:hAnsi="宋体" w:eastAsia="宋体" w:cs="宋体"/>
          <w:sz w:val="24"/>
          <w:szCs w:val="24"/>
        </w:rPr>
        <w:t>[考核知识点提示]权益结合法的原理。参见教材本章第二节。</w:t>
      </w:r>
      <w:r>
        <w:rPr>
          <w:rFonts w:hint="eastAsia" w:ascii="宋体" w:hAnsi="宋体" w:eastAsia="宋体" w:cs="宋体"/>
          <w:sz w:val="24"/>
          <w:szCs w:val="24"/>
        </w:rPr>
        <w:br w:type="textWrapping"/>
      </w:r>
    </w:p>
    <w:p w14:paraId="7D2D161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11.同一控制下企业合并过程中，合并方为进行企业合并发生的各项直接相关费用，于发生时计入当期损益。借记“()”等科目，贷记“银行存款”等科目。</w:t>
      </w:r>
    </w:p>
    <w:p w14:paraId="36B57A84">
      <w:pPr>
        <w:spacing w:line="240" w:lineRule="auto"/>
        <w:jc w:val="left"/>
        <w:rPr>
          <w:rFonts w:hint="eastAsia" w:ascii="宋体" w:hAnsi="宋体" w:eastAsia="宋体" w:cs="宋体"/>
          <w:sz w:val="24"/>
          <w:szCs w:val="24"/>
        </w:rPr>
      </w:pPr>
      <w:r>
        <w:rPr>
          <w:rFonts w:hint="eastAsia" w:ascii="宋体" w:hAnsi="宋体" w:eastAsia="宋体" w:cs="宋体"/>
          <w:sz w:val="24"/>
          <w:szCs w:val="24"/>
        </w:rPr>
        <w:t>A.财务费用</w:t>
      </w:r>
      <w:r>
        <w:rPr>
          <w:rFonts w:hint="eastAsia" w:ascii="宋体" w:hAnsi="宋体" w:eastAsia="宋体" w:cs="宋体"/>
          <w:sz w:val="24"/>
          <w:szCs w:val="24"/>
        </w:rPr>
        <w:br w:type="textWrapping"/>
      </w:r>
      <w:r>
        <w:rPr>
          <w:rFonts w:hint="eastAsia" w:ascii="宋体" w:hAnsi="宋体" w:eastAsia="宋体" w:cs="宋体"/>
          <w:sz w:val="24"/>
          <w:szCs w:val="24"/>
        </w:rPr>
        <w:t>B.计入合并成本</w:t>
      </w:r>
      <w:r>
        <w:rPr>
          <w:rFonts w:hint="eastAsia" w:ascii="宋体" w:hAnsi="宋体" w:eastAsia="宋体" w:cs="宋体"/>
          <w:sz w:val="24"/>
          <w:szCs w:val="24"/>
        </w:rPr>
        <w:br w:type="textWrapping"/>
      </w:r>
      <w:r>
        <w:rPr>
          <w:rFonts w:hint="eastAsia" w:ascii="宋体" w:hAnsi="宋体" w:eastAsia="宋体" w:cs="宋体"/>
          <w:sz w:val="24"/>
          <w:szCs w:val="24"/>
        </w:rPr>
        <w:t>C.管理费用</w:t>
      </w:r>
      <w:r>
        <w:rPr>
          <w:rFonts w:hint="eastAsia" w:ascii="宋体" w:hAnsi="宋体" w:eastAsia="宋体" w:cs="宋体"/>
          <w:sz w:val="24"/>
          <w:szCs w:val="24"/>
        </w:rPr>
        <w:br w:type="textWrapping"/>
      </w:r>
      <w:r>
        <w:rPr>
          <w:rFonts w:hint="eastAsia" w:ascii="宋体" w:hAnsi="宋体" w:eastAsia="宋体" w:cs="宋体"/>
          <w:sz w:val="24"/>
          <w:szCs w:val="24"/>
        </w:rPr>
        <w:t>D.资本公积</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同一控制下企业合并过程中，合并方为进行企业合并发生的各项直接相关费用，包括为进行企业合并而支付的审计费用、评估费用、法律服务费用等，于发生时计入当期损益，记入“管理费用”科目中。</w:t>
      </w:r>
      <w:r>
        <w:rPr>
          <w:rFonts w:hint="eastAsia" w:ascii="宋体" w:hAnsi="宋体" w:eastAsia="宋体" w:cs="宋体"/>
          <w:sz w:val="24"/>
          <w:szCs w:val="24"/>
        </w:rPr>
        <w:br w:type="textWrapping"/>
      </w:r>
      <w:r>
        <w:rPr>
          <w:rFonts w:hint="eastAsia" w:ascii="宋体" w:hAnsi="宋体" w:eastAsia="宋体" w:cs="宋体"/>
          <w:sz w:val="24"/>
          <w:szCs w:val="24"/>
        </w:rPr>
        <w:t>[考核知识点提示]权益结合法的原理。参见教材本章第二节。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同一控制下企业合并过程中，合并方为进行企业合并发生的各项直接相关费用，包括为进行企业合并而支付的审计费用、评估费用、法律服务费用等，于发生时计入当期损益，记入“管理费用”科目中。</w:t>
      </w:r>
      <w:r>
        <w:rPr>
          <w:rFonts w:hint="eastAsia" w:ascii="宋体" w:hAnsi="宋体" w:eastAsia="宋体" w:cs="宋体"/>
          <w:sz w:val="24"/>
          <w:szCs w:val="24"/>
        </w:rPr>
        <w:br w:type="textWrapping"/>
      </w:r>
      <w:r>
        <w:rPr>
          <w:rFonts w:hint="eastAsia" w:ascii="宋体" w:hAnsi="宋体" w:eastAsia="宋体" w:cs="宋体"/>
          <w:sz w:val="24"/>
          <w:szCs w:val="24"/>
        </w:rPr>
        <w:t>[考核知识点提示]权益结合法的原理。参见教材本章第二节。</w:t>
      </w:r>
    </w:p>
    <w:p w14:paraId="45596D1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12.购买方确定企业合并中取得的被购买方各项可辨认资产、负债及或有负债的公允价值时不正确的方法是（）。</w:t>
      </w:r>
    </w:p>
    <w:p w14:paraId="02C12BBC">
      <w:pPr>
        <w:spacing w:line="240" w:lineRule="auto"/>
        <w:jc w:val="left"/>
        <w:rPr>
          <w:rFonts w:hint="eastAsia" w:ascii="宋体" w:hAnsi="宋体" w:eastAsia="宋体" w:cs="宋体"/>
          <w:sz w:val="24"/>
          <w:szCs w:val="24"/>
        </w:rPr>
      </w:pPr>
      <w:r>
        <w:rPr>
          <w:rFonts w:hint="eastAsia" w:ascii="宋体" w:hAnsi="宋体" w:eastAsia="宋体" w:cs="宋体"/>
          <w:sz w:val="24"/>
          <w:szCs w:val="24"/>
        </w:rPr>
        <w:t>A.货币资金按照购买日被购买方的原账面价值确定</w:t>
      </w:r>
      <w:r>
        <w:rPr>
          <w:rFonts w:hint="eastAsia" w:ascii="宋体" w:hAnsi="宋体" w:eastAsia="宋体" w:cs="宋体"/>
          <w:sz w:val="24"/>
          <w:szCs w:val="24"/>
        </w:rPr>
        <w:br w:type="textWrapping"/>
      </w:r>
      <w:r>
        <w:rPr>
          <w:rFonts w:hint="eastAsia" w:ascii="宋体" w:hAnsi="宋体" w:eastAsia="宋体" w:cs="宋体"/>
          <w:sz w:val="24"/>
          <w:szCs w:val="24"/>
        </w:rPr>
        <w:t>B.有活跃市场的股票、债券、基金等金融工具按照购买日活跃市场中的市场价值确定</w:t>
      </w:r>
      <w:r>
        <w:rPr>
          <w:rFonts w:hint="eastAsia" w:ascii="宋体" w:hAnsi="宋体" w:eastAsia="宋体" w:cs="宋体"/>
          <w:sz w:val="24"/>
          <w:szCs w:val="24"/>
        </w:rPr>
        <w:br w:type="textWrapping"/>
      </w:r>
      <w:r>
        <w:rPr>
          <w:rFonts w:hint="eastAsia" w:ascii="宋体" w:hAnsi="宋体" w:eastAsia="宋体" w:cs="宋体"/>
          <w:sz w:val="24"/>
          <w:szCs w:val="24"/>
        </w:rPr>
        <w:t>C.房屋建筑物、机器设备及无形资产如果存在活跃市场，应以购买日的市场价格确定其公允价值</w:t>
      </w:r>
      <w:r>
        <w:rPr>
          <w:rFonts w:hint="eastAsia" w:ascii="宋体" w:hAnsi="宋体" w:eastAsia="宋体" w:cs="宋体"/>
          <w:sz w:val="24"/>
          <w:szCs w:val="24"/>
        </w:rPr>
        <w:br w:type="textWrapping"/>
      </w:r>
      <w:r>
        <w:rPr>
          <w:rFonts w:hint="eastAsia" w:ascii="宋体" w:hAnsi="宋体" w:eastAsia="宋体" w:cs="宋体"/>
          <w:sz w:val="24"/>
          <w:szCs w:val="24"/>
        </w:rPr>
        <w:t>D.存货按照现行重置成本确定</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存货中的产成品和商品按其估计售价减去估计的销售费用、相关税费以及购买方通过自身的努力在销售过程中对于类似的产成品或商品可能实现的利润确定；存货中的在产品按完工产品的估计售价减去至完工仍将发生的成本、预计销售费用、相关税费以及基于同类或类似产成品的基础上估计可能实现的利润确定；原材料按现行重置成本确定。</w:t>
      </w:r>
      <w:r>
        <w:rPr>
          <w:rFonts w:hint="eastAsia" w:ascii="宋体" w:hAnsi="宋体" w:eastAsia="宋体" w:cs="宋体"/>
          <w:sz w:val="24"/>
          <w:szCs w:val="24"/>
        </w:rPr>
        <w:br w:type="textWrapping"/>
      </w:r>
      <w:r>
        <w:rPr>
          <w:rFonts w:hint="eastAsia" w:ascii="宋体" w:hAnsi="宋体" w:eastAsia="宋体" w:cs="宋体"/>
          <w:sz w:val="24"/>
          <w:szCs w:val="24"/>
        </w:rPr>
        <w:t>[考核知识点提示]可辨认净资产公允价值的确定。参见教材本章第三节。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存货中的产成品和商品按其估计售价减去估计的销售费用、相关税费以及购买方通过自身的努力在销售过程中对于类似的产成品或商品可能实现的利润确定；存货中的在产品按完工产品的估计售价减去至完工仍将发生的成本、预计销售费用、相关税费以及基于同类或类似产成品的基础上估计可能实现的利润确定；原材料按现行重置成本确定。</w:t>
      </w:r>
      <w:r>
        <w:rPr>
          <w:rFonts w:hint="eastAsia" w:ascii="宋体" w:hAnsi="宋体" w:eastAsia="宋体" w:cs="宋体"/>
          <w:sz w:val="24"/>
          <w:szCs w:val="24"/>
        </w:rPr>
        <w:br w:type="textWrapping"/>
      </w:r>
      <w:r>
        <w:rPr>
          <w:rFonts w:hint="eastAsia" w:ascii="宋体" w:hAnsi="宋体" w:eastAsia="宋体" w:cs="宋体"/>
          <w:sz w:val="24"/>
          <w:szCs w:val="24"/>
        </w:rPr>
        <w:t>[考核知识点提示]可辨认净资产公允价值的确定。参见教材本章第三节。</w:t>
      </w:r>
      <w:r>
        <w:rPr>
          <w:rFonts w:hint="eastAsia" w:ascii="宋体" w:hAnsi="宋体" w:eastAsia="宋体" w:cs="宋体"/>
          <w:sz w:val="24"/>
          <w:szCs w:val="24"/>
        </w:rPr>
        <w:br w:type="textWrapping"/>
      </w:r>
    </w:p>
    <w:p w14:paraId="300EDEF7">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13.购买方对于企业购买成本小于合并中所取得的被购买方可辨认净资产公允价值份额的部分，下列会计处理方法不正确表述有（）</w:t>
      </w:r>
    </w:p>
    <w:p w14:paraId="404ECF31">
      <w:pPr>
        <w:spacing w:line="240" w:lineRule="auto"/>
        <w:jc w:val="left"/>
        <w:rPr>
          <w:rFonts w:hint="eastAsia" w:ascii="宋体" w:hAnsi="宋体" w:eastAsia="宋体" w:cs="宋体"/>
          <w:sz w:val="24"/>
          <w:szCs w:val="24"/>
        </w:rPr>
      </w:pPr>
      <w:r>
        <w:rPr>
          <w:rFonts w:hint="eastAsia" w:ascii="宋体" w:hAnsi="宋体" w:eastAsia="宋体" w:cs="宋体"/>
          <w:sz w:val="24"/>
          <w:szCs w:val="24"/>
        </w:rPr>
        <w:t>A.购买成本小于合并中取得的被购买方可辨认净资产公允价值份额，购买方应该对取得的被购买方各项可辨认资产、负债及或有负债的公允价值以及合并成本的计量进行复核；经复核后合并成本仍小于合并中取得的被购买方可辨认净资产公允价值份额的，其差额应当计入当期损益</w:t>
      </w:r>
      <w:r>
        <w:rPr>
          <w:rFonts w:hint="eastAsia" w:ascii="宋体" w:hAnsi="宋体" w:eastAsia="宋体" w:cs="宋体"/>
          <w:sz w:val="24"/>
          <w:szCs w:val="24"/>
        </w:rPr>
        <w:br w:type="textWrapping"/>
      </w:r>
      <w:r>
        <w:rPr>
          <w:rFonts w:hint="eastAsia" w:ascii="宋体" w:hAnsi="宋体" w:eastAsia="宋体" w:cs="宋体"/>
          <w:sz w:val="24"/>
          <w:szCs w:val="24"/>
        </w:rPr>
        <w:t>B.在吸收合并方式下，购买成本小于合并中取得的可辨认净资产公允价值的差额，作为当期损益计入购买方的个别利润表</w:t>
      </w:r>
      <w:r>
        <w:rPr>
          <w:rFonts w:hint="eastAsia" w:ascii="宋体" w:hAnsi="宋体" w:eastAsia="宋体" w:cs="宋体"/>
          <w:sz w:val="24"/>
          <w:szCs w:val="24"/>
        </w:rPr>
        <w:br w:type="textWrapping"/>
      </w:r>
      <w:r>
        <w:rPr>
          <w:rFonts w:hint="eastAsia" w:ascii="宋体" w:hAnsi="宋体" w:eastAsia="宋体" w:cs="宋体"/>
          <w:sz w:val="24"/>
          <w:szCs w:val="24"/>
        </w:rPr>
        <w:t>C.在控股合并方式中，购买成本小于合并中取得的可辨认净资产公允价值的差额，理论上应计入购买日的合并利润表，但合并日不编制合并利润表和合并现金流量表，因此，这一差额直接在合并资产负债表中调整盈余公积和未分配利润</w:t>
      </w:r>
      <w:r>
        <w:rPr>
          <w:rFonts w:hint="eastAsia" w:ascii="宋体" w:hAnsi="宋体" w:eastAsia="宋体" w:cs="宋体"/>
          <w:sz w:val="24"/>
          <w:szCs w:val="24"/>
        </w:rPr>
        <w:br w:type="textWrapping"/>
      </w:r>
      <w:r>
        <w:rPr>
          <w:rFonts w:hint="eastAsia" w:ascii="宋体" w:hAnsi="宋体" w:eastAsia="宋体" w:cs="宋体"/>
          <w:sz w:val="24"/>
          <w:szCs w:val="24"/>
        </w:rPr>
        <w:t>D.在控股合并的情况下，应体现在合并当期的个别利润表</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正确答案解释：[答案解析]在控股合并方式中，购买成本小于合并中取得的可辨认净资产公允价值的差额，理论上应计入购买日的合并利润表，其并不影响购买方的个别利润表。</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[考核知识点提示]购买成本与可辨认净资产公允价值差额的处理。参见教材本章第三节。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错误答案解释：[答案解析]在控股合并方式中，购买成本小于合并中取得的可辨认净资产公允价值的差额，理论上应计入购买日的合并利润表，其并不影响购买方的个别利润表。</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[考核知识点提示]购买成本与可辨认净资产公允价值差额的处理。参见教材本章第三节。</w:t>
      </w:r>
      <w:r>
        <w:rPr>
          <w:rFonts w:hint="eastAsia" w:ascii="宋体" w:hAnsi="宋体" w:eastAsia="宋体" w:cs="宋体"/>
          <w:sz w:val="24"/>
          <w:szCs w:val="24"/>
        </w:rPr>
        <w:br w:type="textWrapping"/>
      </w:r>
    </w:p>
    <w:p w14:paraId="77F1836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14.A公司以公允价值16 000万元，账面价值为10 000万元的无形资产作为对价对B公司进行吸收合并，购买日B公司持有资产情况如下：单位：万元</w:t>
      </w:r>
      <w:r>
        <w:rPr>
          <w:rFonts w:hint="eastAsia" w:ascii="宋体" w:hAnsi="宋体" w:eastAsia="宋体" w:cs="宋体"/>
          <w:sz w:val="24"/>
          <w:szCs w:val="24"/>
        </w:rPr>
        <w:br w:type="textWrapping"/>
      </w:r>
      <w:r>
        <w:rPr>
          <w:rFonts w:hint="eastAsia" w:ascii="宋体" w:hAnsi="宋体" w:eastAsia="宋体" w:cs="宋体"/>
          <w:sz w:val="24"/>
          <w:szCs w:val="24"/>
        </w:rPr>
        <w:t>项目账面价值公允价值固定资产10 00013 000无形资产8 00012 000长期股权投资4 0004 000长期借款14 00014 000净资产8 00015 000 A公司和B公司不存在关联方关系。A企业吸收合并产生的商誉为（）万元。</w:t>
      </w:r>
    </w:p>
    <w:p w14:paraId="6F202618">
      <w:pPr>
        <w:spacing w:line="240" w:lineRule="auto"/>
        <w:jc w:val="left"/>
        <w:rPr>
          <w:rFonts w:hint="eastAsia" w:ascii="宋体" w:hAnsi="宋体" w:eastAsia="宋体" w:cs="宋体"/>
          <w:sz w:val="24"/>
          <w:szCs w:val="24"/>
        </w:rPr>
      </w:pPr>
      <w:r>
        <w:rPr>
          <w:rFonts w:hint="eastAsia" w:ascii="宋体" w:hAnsi="宋体" w:eastAsia="宋体" w:cs="宋体"/>
          <w:sz w:val="24"/>
          <w:szCs w:val="24"/>
        </w:rPr>
        <w:t>A.0</w:t>
      </w:r>
      <w:r>
        <w:rPr>
          <w:rFonts w:hint="eastAsia" w:ascii="宋体" w:hAnsi="宋体" w:eastAsia="宋体" w:cs="宋体"/>
          <w:sz w:val="24"/>
          <w:szCs w:val="24"/>
        </w:rPr>
        <w:br w:type="textWrapping"/>
      </w:r>
      <w:r>
        <w:rPr>
          <w:rFonts w:hint="eastAsia" w:ascii="宋体" w:hAnsi="宋体" w:eastAsia="宋体" w:cs="宋体"/>
          <w:sz w:val="24"/>
          <w:szCs w:val="24"/>
        </w:rPr>
        <w:t>B.1000</w:t>
      </w:r>
      <w:r>
        <w:rPr>
          <w:rFonts w:hint="eastAsia" w:ascii="宋体" w:hAnsi="宋体" w:eastAsia="宋体" w:cs="宋体"/>
          <w:sz w:val="24"/>
          <w:szCs w:val="24"/>
        </w:rPr>
        <w:br w:type="textWrapping"/>
      </w:r>
      <w:r>
        <w:rPr>
          <w:rFonts w:hint="eastAsia" w:ascii="宋体" w:hAnsi="宋体" w:eastAsia="宋体" w:cs="宋体"/>
          <w:sz w:val="24"/>
          <w:szCs w:val="24"/>
        </w:rPr>
        <w:t>C.-5000</w:t>
      </w:r>
      <w:r>
        <w:rPr>
          <w:rFonts w:hint="eastAsia" w:ascii="宋体" w:hAnsi="宋体" w:eastAsia="宋体" w:cs="宋体"/>
          <w:sz w:val="24"/>
          <w:szCs w:val="24"/>
        </w:rPr>
        <w:br w:type="textWrapping"/>
      </w:r>
      <w:r>
        <w:rPr>
          <w:rFonts w:hint="eastAsia" w:ascii="宋体" w:hAnsi="宋体" w:eastAsia="宋体" w:cs="宋体"/>
          <w:sz w:val="24"/>
          <w:szCs w:val="24"/>
        </w:rPr>
        <w:t>D.4000</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正确答案解释：[答案解析]关于本题的解析请听王老师的讲解</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HYPERLINK"https://lms.ouchn.cn:443/api/uploads/2161590/in-rich-content?file_key=2161590&amp;source=moodle"\h</w:instrText>
      </w:r>
      <w:r>
        <w:rPr>
          <w:rFonts w:hint="eastAsia" w:ascii="宋体" w:hAnsi="宋体" w:eastAsia="宋体" w:cs="宋体"/>
          <w:sz w:val="24"/>
          <w:szCs w:val="24"/>
        </w:rPr>
        <w:fldChar w:fldCharType="separate"/>
      </w:r>
      <w:r>
        <w:rPr>
          <w:rFonts w:hint="eastAsia" w:ascii="宋体" w:hAnsi="宋体" w:eastAsia="宋体" w:cs="宋体"/>
          <w:color w:val="00BBBD"/>
          <w:sz w:val="24"/>
          <w:szCs w:val="24"/>
        </w:rPr>
        <w:t>z_1.mp3</w:t>
      </w:r>
      <w:r>
        <w:rPr>
          <w:rFonts w:hint="eastAsia" w:ascii="宋体" w:hAnsi="宋体" w:eastAsia="宋体" w:cs="宋体"/>
          <w:color w:val="00BBBD"/>
          <w:sz w:val="24"/>
          <w:szCs w:val="24"/>
        </w:rPr>
        <w:fldChar w:fldCharType="end"/>
      </w:r>
      <w:r>
        <w:rPr>
          <w:rFonts w:hint="eastAsia" w:ascii="宋体" w:hAnsi="宋体" w:eastAsia="宋体" w:cs="宋体"/>
          <w:sz w:val="24"/>
          <w:szCs w:val="24"/>
        </w:rPr>
        <w:t>合并商誉＝合并成本－所取得的被购买方可辨认净资产公允价值份额</w:t>
      </w:r>
      <w:r>
        <w:rPr>
          <w:rFonts w:hint="eastAsia" w:ascii="宋体" w:hAnsi="宋体" w:eastAsia="宋体" w:cs="宋体"/>
          <w:sz w:val="24"/>
          <w:szCs w:val="24"/>
        </w:rPr>
        <w:br w:type="textWrapping"/>
      </w:r>
      <w:r>
        <w:rPr>
          <w:rFonts w:hint="eastAsia" w:ascii="宋体" w:hAnsi="宋体" w:eastAsia="宋体" w:cs="宋体"/>
          <w:sz w:val="24"/>
          <w:szCs w:val="24"/>
        </w:rPr>
        <w:t>＝16 000－15 000＝1000（万元）</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错误答案解释：[答案解析]关于本题的解析请听王老师的讲解</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HYPERLINK"https://lms.ouchn.cn:443/api/uploads/2161590/in-rich-content?file_key=2161590&amp;source=moodle"\h</w:instrText>
      </w:r>
      <w:r>
        <w:rPr>
          <w:rFonts w:hint="eastAsia" w:ascii="宋体" w:hAnsi="宋体" w:eastAsia="宋体" w:cs="宋体"/>
          <w:sz w:val="24"/>
          <w:szCs w:val="24"/>
        </w:rPr>
        <w:fldChar w:fldCharType="separate"/>
      </w:r>
      <w:r>
        <w:rPr>
          <w:rFonts w:hint="eastAsia" w:ascii="宋体" w:hAnsi="宋体" w:eastAsia="宋体" w:cs="宋体"/>
          <w:color w:val="00BBBD"/>
          <w:sz w:val="24"/>
          <w:szCs w:val="24"/>
        </w:rPr>
        <w:t>z_1.mp3</w:t>
      </w:r>
      <w:r>
        <w:rPr>
          <w:rFonts w:hint="eastAsia" w:ascii="宋体" w:hAnsi="宋体" w:eastAsia="宋体" w:cs="宋体"/>
          <w:color w:val="00BBBD"/>
          <w:sz w:val="24"/>
          <w:szCs w:val="24"/>
        </w:rPr>
        <w:fldChar w:fldCharType="end"/>
      </w:r>
      <w:r>
        <w:rPr>
          <w:rFonts w:hint="eastAsia" w:ascii="宋体" w:hAnsi="宋体" w:eastAsia="宋体" w:cs="宋体"/>
          <w:sz w:val="24"/>
          <w:szCs w:val="24"/>
        </w:rPr>
        <w:t>合并商誉＝合并成本－所取得的被购买方可辨认净资产公允价值份额</w:t>
      </w:r>
      <w:r>
        <w:rPr>
          <w:rFonts w:hint="eastAsia" w:ascii="宋体" w:hAnsi="宋体" w:eastAsia="宋体" w:cs="宋体"/>
          <w:sz w:val="24"/>
          <w:szCs w:val="24"/>
        </w:rPr>
        <w:br w:type="textWrapping"/>
      </w:r>
      <w:r>
        <w:rPr>
          <w:rFonts w:hint="eastAsia" w:ascii="宋体" w:hAnsi="宋体" w:eastAsia="宋体" w:cs="宋体"/>
          <w:sz w:val="24"/>
          <w:szCs w:val="24"/>
        </w:rPr>
        <w:t>＝16 000－15 000＝1000（万元）</w:t>
      </w:r>
      <w:r>
        <w:rPr>
          <w:rFonts w:hint="eastAsia" w:ascii="宋体" w:hAnsi="宋体" w:eastAsia="宋体" w:cs="宋体"/>
          <w:sz w:val="24"/>
          <w:szCs w:val="24"/>
        </w:rPr>
        <w:br w:type="textWrapping"/>
      </w:r>
    </w:p>
    <w:p w14:paraId="6C2202F0">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二、多项选择题</w:t>
      </w:r>
      <w:r>
        <w:rPr>
          <w:rFonts w:hint="eastAsia" w:ascii="宋体" w:hAnsi="宋体" w:eastAsia="宋体" w:cs="宋体"/>
          <w:sz w:val="24"/>
          <w:szCs w:val="24"/>
        </w:rPr>
        <w:br w:type="textWrapping"/>
      </w:r>
      <w:r>
        <w:rPr>
          <w:rFonts w:hint="eastAsia" w:ascii="宋体" w:hAnsi="宋体" w:eastAsia="宋体" w:cs="宋体"/>
          <w:sz w:val="24"/>
          <w:szCs w:val="24"/>
        </w:rPr>
        <w:t>16.企业合并按照法律形式划分，可以分为（）。</w:t>
      </w:r>
      <w:r>
        <w:rPr>
          <w:rFonts w:hint="eastAsia" w:ascii="宋体" w:hAnsi="宋体" w:eastAsia="宋体" w:cs="宋体"/>
          <w:sz w:val="24"/>
          <w:szCs w:val="24"/>
        </w:rPr>
        <w:br w:type="textWrapping"/>
      </w:r>
      <w:r>
        <w:rPr>
          <w:rFonts w:hint="eastAsia" w:ascii="宋体" w:hAnsi="宋体" w:eastAsia="宋体" w:cs="宋体"/>
          <w:sz w:val="24"/>
          <w:szCs w:val="24"/>
        </w:rPr>
        <w:t>A.吸收合并</w:t>
      </w:r>
      <w:r>
        <w:rPr>
          <w:rFonts w:hint="eastAsia" w:ascii="宋体" w:hAnsi="宋体" w:eastAsia="宋体" w:cs="宋体"/>
          <w:sz w:val="24"/>
          <w:szCs w:val="24"/>
        </w:rPr>
        <w:br w:type="textWrapping"/>
      </w:r>
      <w:r>
        <w:rPr>
          <w:rFonts w:hint="eastAsia" w:ascii="宋体" w:hAnsi="宋体" w:eastAsia="宋体" w:cs="宋体"/>
          <w:sz w:val="24"/>
          <w:szCs w:val="24"/>
        </w:rPr>
        <w:t>B.控股合并</w:t>
      </w:r>
      <w:r>
        <w:rPr>
          <w:rFonts w:hint="eastAsia" w:ascii="宋体" w:hAnsi="宋体" w:eastAsia="宋体" w:cs="宋体"/>
          <w:sz w:val="24"/>
          <w:szCs w:val="24"/>
        </w:rPr>
        <w:br w:type="textWrapping"/>
      </w:r>
      <w:r>
        <w:rPr>
          <w:rFonts w:hint="eastAsia" w:ascii="宋体" w:hAnsi="宋体" w:eastAsia="宋体" w:cs="宋体"/>
          <w:sz w:val="24"/>
          <w:szCs w:val="24"/>
        </w:rPr>
        <w:t>C.股权联合性质的合并</w:t>
      </w:r>
      <w:r>
        <w:rPr>
          <w:rFonts w:hint="eastAsia" w:ascii="宋体" w:hAnsi="宋体" w:eastAsia="宋体" w:cs="宋体"/>
          <w:sz w:val="24"/>
          <w:szCs w:val="24"/>
        </w:rPr>
        <w:br w:type="textWrapping"/>
      </w:r>
      <w:r>
        <w:rPr>
          <w:rFonts w:hint="eastAsia" w:ascii="宋体" w:hAnsi="宋体" w:eastAsia="宋体" w:cs="宋体"/>
          <w:sz w:val="24"/>
          <w:szCs w:val="24"/>
        </w:rPr>
        <w:t>D.股票兑换</w:t>
      </w:r>
      <w:r>
        <w:rPr>
          <w:rFonts w:hint="eastAsia" w:ascii="宋体" w:hAnsi="宋体" w:eastAsia="宋体" w:cs="宋体"/>
          <w:sz w:val="24"/>
          <w:szCs w:val="24"/>
        </w:rPr>
        <w:br w:type="textWrapping"/>
      </w:r>
      <w:r>
        <w:rPr>
          <w:rFonts w:hint="eastAsia" w:ascii="宋体" w:hAnsi="宋体" w:eastAsia="宋体" w:cs="宋体"/>
          <w:sz w:val="24"/>
          <w:szCs w:val="24"/>
        </w:rPr>
        <w:t>E.新设合并</w:t>
      </w:r>
      <w:r>
        <w:rPr>
          <w:rFonts w:hint="eastAsia" w:ascii="宋体" w:hAnsi="宋体" w:eastAsia="宋体" w:cs="宋体"/>
          <w:sz w:val="24"/>
          <w:szCs w:val="24"/>
        </w:rPr>
        <w:br w:type="textWrapping"/>
      </w:r>
      <w:r>
        <w:rPr>
          <w:rFonts w:hint="eastAsia" w:ascii="宋体" w:hAnsi="宋体" w:eastAsia="宋体" w:cs="宋体"/>
          <w:sz w:val="24"/>
          <w:szCs w:val="24"/>
        </w:rPr>
        <w:t>正确答案：A B E</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正确答案解释：[答案解析]企业合并按照法律形式可分为吸收合并、创立合并和控股合并三种。</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[考核知识点提示]企业合并的形式。参见教材本章第一节。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错误答案解释：[答案解析]企业合并按照法律形式可分为吸收合并、创立合并和控股合并三种。</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[考核知识点提示]企业合并的形式。参见教材本章第一节。</w:t>
      </w:r>
      <w:r>
        <w:rPr>
          <w:rFonts w:hint="eastAsia" w:ascii="宋体" w:hAnsi="宋体" w:eastAsia="宋体" w:cs="宋体"/>
          <w:sz w:val="24"/>
          <w:szCs w:val="24"/>
        </w:rPr>
        <w:br w:type="textWrapping"/>
      </w:r>
    </w:p>
    <w:p w14:paraId="2114C788">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17.购买性质的合并只要符合下列（）条件之一，即可判断为购买方。</w:t>
      </w:r>
    </w:p>
    <w:p w14:paraId="5A52D21E">
      <w:pPr>
        <w:spacing w:line="240" w:lineRule="auto"/>
        <w:jc w:val="left"/>
        <w:rPr>
          <w:rFonts w:hint="eastAsia" w:ascii="宋体" w:hAnsi="宋体" w:eastAsia="宋体" w:cs="宋体"/>
          <w:sz w:val="24"/>
          <w:szCs w:val="24"/>
        </w:rPr>
      </w:pPr>
      <w:r>
        <w:rPr>
          <w:rFonts w:hint="eastAsia" w:ascii="宋体" w:hAnsi="宋体" w:eastAsia="宋体" w:cs="宋体"/>
          <w:sz w:val="24"/>
          <w:szCs w:val="24"/>
        </w:rPr>
        <w:t>A.通过法律或协议，获得决定其他企业财务和经济政策的权利</w:t>
      </w:r>
      <w:r>
        <w:rPr>
          <w:rFonts w:hint="eastAsia" w:ascii="宋体" w:hAnsi="宋体" w:eastAsia="宋体" w:cs="宋体"/>
          <w:sz w:val="24"/>
          <w:szCs w:val="24"/>
        </w:rPr>
        <w:br w:type="textWrapping"/>
      </w:r>
      <w:r>
        <w:rPr>
          <w:rFonts w:hint="eastAsia" w:ascii="宋体" w:hAnsi="宋体" w:eastAsia="宋体" w:cs="宋体"/>
          <w:sz w:val="24"/>
          <w:szCs w:val="24"/>
        </w:rPr>
        <w:t>B.获得任命或解除其他企业董事会或类似机构大多数成员的权力</w:t>
      </w:r>
      <w:r>
        <w:rPr>
          <w:rFonts w:hint="eastAsia" w:ascii="宋体" w:hAnsi="宋体" w:eastAsia="宋体" w:cs="宋体"/>
          <w:sz w:val="24"/>
          <w:szCs w:val="24"/>
        </w:rPr>
        <w:br w:type="textWrapping"/>
      </w:r>
      <w:r>
        <w:rPr>
          <w:rFonts w:hint="eastAsia" w:ascii="宋体" w:hAnsi="宋体" w:eastAsia="宋体" w:cs="宋体"/>
          <w:sz w:val="24"/>
          <w:szCs w:val="24"/>
        </w:rPr>
        <w:t>C.获得其他企业董事会或对等决策团体会议中多数席位的权利</w:t>
      </w:r>
      <w:r>
        <w:rPr>
          <w:rFonts w:hint="eastAsia" w:ascii="宋体" w:hAnsi="宋体" w:eastAsia="宋体" w:cs="宋体"/>
          <w:sz w:val="24"/>
          <w:szCs w:val="24"/>
        </w:rPr>
        <w:br w:type="textWrapping"/>
      </w:r>
      <w:r>
        <w:rPr>
          <w:rFonts w:hint="eastAsia" w:ascii="宋体" w:hAnsi="宋体" w:eastAsia="宋体" w:cs="宋体"/>
          <w:sz w:val="24"/>
          <w:szCs w:val="24"/>
        </w:rPr>
        <w:t>D.一个企业的公允价值大大地超过其他参与合并企业的公允价值，则具有较大公允价值的企业是购买方</w:t>
      </w:r>
      <w:r>
        <w:rPr>
          <w:rFonts w:hint="eastAsia" w:ascii="宋体" w:hAnsi="宋体" w:eastAsia="宋体" w:cs="宋体"/>
          <w:sz w:val="24"/>
          <w:szCs w:val="24"/>
        </w:rPr>
        <w:br w:type="textWrapping"/>
      </w:r>
      <w:r>
        <w:rPr>
          <w:rFonts w:hint="eastAsia" w:ascii="宋体" w:hAnsi="宋体" w:eastAsia="宋体" w:cs="宋体"/>
          <w:sz w:val="24"/>
          <w:szCs w:val="24"/>
        </w:rPr>
        <w:t>E.如果企业合并是通过以现金换取有表决权的股份来实现，放弃现金的企业是购买方</w:t>
      </w:r>
      <w:r>
        <w:rPr>
          <w:rFonts w:hint="eastAsia" w:ascii="宋体" w:hAnsi="宋体" w:eastAsia="宋体" w:cs="宋体"/>
          <w:sz w:val="24"/>
          <w:szCs w:val="24"/>
        </w:rPr>
        <w:br w:type="textWrapping"/>
      </w:r>
      <w:r>
        <w:rPr>
          <w:rFonts w:hint="eastAsia" w:ascii="宋体" w:hAnsi="宋体" w:eastAsia="宋体" w:cs="宋体"/>
          <w:sz w:val="24"/>
          <w:szCs w:val="24"/>
        </w:rPr>
        <w:t>正确答案：A B C D E</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正确答案解释：[答案解析]在企业合并活动中，通常总有一个参与合并的企业能够控制其他参与合并的企业。只要一个参与合并的企业能够控制其他参与合并的企业，就能够辨别出哪个企业是购买方。</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[考核知识点提示]企业合并的形式。参见教材本章第一节。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错误答案解释：[答案解析]在企业合并活动中，通常总有一个参与合并的企业能够控制其他参与合并的企业。只要一个参与合并的企业能够控制其他参与合并的企业，就能够辨别出哪个企业是购买方。</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[考核知识点提示]企业合并的形式。参见教材本章第一节。</w:t>
      </w:r>
      <w:r>
        <w:rPr>
          <w:rFonts w:hint="eastAsia" w:ascii="宋体" w:hAnsi="宋体" w:eastAsia="宋体" w:cs="宋体"/>
          <w:sz w:val="24"/>
          <w:szCs w:val="24"/>
        </w:rPr>
        <w:br w:type="textWrapping"/>
      </w:r>
    </w:p>
    <w:p w14:paraId="250BA128">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18.下列有关非同一控制下的企业合并正确的会计处理方法有（）。</w:t>
      </w:r>
    </w:p>
    <w:p w14:paraId="0FDA4C4D">
      <w:pPr>
        <w:spacing w:line="240" w:lineRule="auto"/>
        <w:jc w:val="left"/>
        <w:rPr>
          <w:rFonts w:hint="eastAsia" w:ascii="宋体" w:hAnsi="宋体" w:eastAsia="宋体" w:cs="宋体"/>
          <w:sz w:val="24"/>
          <w:szCs w:val="24"/>
        </w:rPr>
      </w:pPr>
      <w:r>
        <w:rPr>
          <w:rFonts w:hint="eastAsia" w:ascii="宋体" w:hAnsi="宋体" w:eastAsia="宋体" w:cs="宋体"/>
          <w:sz w:val="24"/>
          <w:szCs w:val="24"/>
        </w:rPr>
        <w:t>A.非同一控制下的吸收合并，购买方在购买日应当按照合并中取得的被购买方各项可辨认资产、负债的公允价值确定其入账价值，确定的企业合并成本与取得被购买方可辨认净资产公允价值的差额，应确认为商誉或计入当期损益</w:t>
      </w:r>
      <w:r>
        <w:rPr>
          <w:rFonts w:hint="eastAsia" w:ascii="宋体" w:hAnsi="宋体" w:eastAsia="宋体" w:cs="宋体"/>
          <w:sz w:val="24"/>
          <w:szCs w:val="24"/>
        </w:rPr>
        <w:br w:type="textWrapping"/>
      </w:r>
      <w:r>
        <w:rPr>
          <w:rFonts w:hint="eastAsia" w:ascii="宋体" w:hAnsi="宋体" w:eastAsia="宋体" w:cs="宋体"/>
          <w:sz w:val="24"/>
          <w:szCs w:val="24"/>
        </w:rPr>
        <w:t>B.非同一控制下的控股合并，母公司在购买日编制合并资产负债表时，对于被购买方可辨认资产、负债应当按照合并中确定的公允价值列示</w:t>
      </w:r>
      <w:r>
        <w:rPr>
          <w:rFonts w:hint="eastAsia" w:ascii="宋体" w:hAnsi="宋体" w:eastAsia="宋体" w:cs="宋体"/>
          <w:sz w:val="24"/>
          <w:szCs w:val="24"/>
        </w:rPr>
        <w:br w:type="textWrapping"/>
      </w:r>
      <w:r>
        <w:rPr>
          <w:rFonts w:hint="eastAsia" w:ascii="宋体" w:hAnsi="宋体" w:eastAsia="宋体" w:cs="宋体"/>
          <w:sz w:val="24"/>
          <w:szCs w:val="24"/>
        </w:rPr>
        <w:t>C.企业合并成本大于合并中取得的被购买方可辨认净资产公允价值份额的差额，确认为合并资产负债表中的商誉</w:t>
      </w:r>
      <w:r>
        <w:rPr>
          <w:rFonts w:hint="eastAsia" w:ascii="宋体" w:hAnsi="宋体" w:eastAsia="宋体" w:cs="宋体"/>
          <w:sz w:val="24"/>
          <w:szCs w:val="24"/>
        </w:rPr>
        <w:br w:type="textWrapping"/>
      </w:r>
      <w:r>
        <w:rPr>
          <w:rFonts w:hint="eastAsia" w:ascii="宋体" w:hAnsi="宋体" w:eastAsia="宋体" w:cs="宋体"/>
          <w:sz w:val="24"/>
          <w:szCs w:val="24"/>
        </w:rPr>
        <w:t>D.企业合并成本小于合并中取得的被购买方可辨认净资产公允价值份额的差额，在购买日合并资产负债表中调整盈余公积和未分配利润</w:t>
      </w:r>
      <w:r>
        <w:rPr>
          <w:rFonts w:hint="eastAsia" w:ascii="宋体" w:hAnsi="宋体" w:eastAsia="宋体" w:cs="宋体"/>
          <w:sz w:val="24"/>
          <w:szCs w:val="24"/>
        </w:rPr>
        <w:br w:type="textWrapping"/>
      </w:r>
      <w:r>
        <w:rPr>
          <w:rFonts w:hint="eastAsia" w:ascii="宋体" w:hAnsi="宋体" w:eastAsia="宋体" w:cs="宋体"/>
          <w:sz w:val="24"/>
          <w:szCs w:val="24"/>
        </w:rPr>
        <w:t>E.合并方为进行企业合并发生的各项直接相关费用，包括为进行企业合并而支付的审计费用、评估费用、法律服务费用等，于发生时计入管理费用</w:t>
      </w:r>
      <w:r>
        <w:rPr>
          <w:rFonts w:hint="eastAsia" w:ascii="宋体" w:hAnsi="宋体" w:eastAsia="宋体" w:cs="宋体"/>
          <w:sz w:val="24"/>
          <w:szCs w:val="24"/>
        </w:rPr>
        <w:br w:type="textWrapping"/>
      </w:r>
      <w:r>
        <w:rPr>
          <w:rFonts w:hint="eastAsia" w:ascii="宋体" w:hAnsi="宋体" w:eastAsia="宋体" w:cs="宋体"/>
          <w:sz w:val="24"/>
          <w:szCs w:val="24"/>
        </w:rPr>
        <w:t>正确答案：A B C D E</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同一控制、非同一控制下企业合并过程中，合并方为进行企业合并发生的各项直接相关费用，包括为进行企业合并而支付的审计费用、评估费用、法律服务费用等，于发生时计入当期损益，记入“管理费用”科目中。</w:t>
      </w:r>
      <w:r>
        <w:rPr>
          <w:rFonts w:hint="eastAsia" w:ascii="宋体" w:hAnsi="宋体" w:eastAsia="宋体" w:cs="宋体"/>
          <w:sz w:val="24"/>
          <w:szCs w:val="24"/>
        </w:rPr>
        <w:br w:type="textWrapping"/>
      </w:r>
      <w:r>
        <w:rPr>
          <w:rFonts w:hint="eastAsia" w:ascii="宋体" w:hAnsi="宋体" w:eastAsia="宋体" w:cs="宋体"/>
          <w:sz w:val="24"/>
          <w:szCs w:val="24"/>
        </w:rPr>
        <w:t>[考核知识点提示]非同一控制下的企业合并处理。参见教材本章第三节。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同一控制、非同一控制下企业合并过程中，合并方为进行企业合并发生的各项直接相关费用，包括为进行企业合并而支付的审计费用、评估费用、法律服务费用等，于发生时计入当期损益，记入“管理费用”科目中。</w:t>
      </w:r>
      <w:r>
        <w:rPr>
          <w:rFonts w:hint="eastAsia" w:ascii="宋体" w:hAnsi="宋体" w:eastAsia="宋体" w:cs="宋体"/>
          <w:sz w:val="24"/>
          <w:szCs w:val="24"/>
        </w:rPr>
        <w:br w:type="textWrapping"/>
      </w:r>
      <w:r>
        <w:rPr>
          <w:rFonts w:hint="eastAsia" w:ascii="宋体" w:hAnsi="宋体" w:eastAsia="宋体" w:cs="宋体"/>
          <w:sz w:val="24"/>
          <w:szCs w:val="24"/>
        </w:rPr>
        <w:t>[考核知识点提示]非同一控制下的企业合并处理。参见教材本章第三节。</w:t>
      </w:r>
      <w:r>
        <w:rPr>
          <w:rFonts w:hint="eastAsia" w:ascii="宋体" w:hAnsi="宋体" w:eastAsia="宋体" w:cs="宋体"/>
          <w:sz w:val="24"/>
          <w:szCs w:val="24"/>
        </w:rPr>
        <w:br w:type="textWrapping"/>
      </w:r>
    </w:p>
    <w:p w14:paraId="75A5AD3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19.购买日是指购买方实际取得对被购买方控制权的日期。即从购买日开始，被购买方净资产或生产经营决策的控制权转移给了购买方。同时满足以下条件，一般可以认为实现了控制权的转移，形成购买日。有关条件包括（）</w:t>
      </w:r>
    </w:p>
    <w:p w14:paraId="191A0E12">
      <w:pPr>
        <w:spacing w:line="240" w:lineRule="auto"/>
        <w:jc w:val="left"/>
        <w:rPr>
          <w:rFonts w:hint="eastAsia" w:ascii="宋体" w:hAnsi="宋体" w:eastAsia="宋体" w:cs="宋体"/>
          <w:sz w:val="24"/>
          <w:szCs w:val="24"/>
        </w:rPr>
      </w:pPr>
      <w:r>
        <w:rPr>
          <w:rFonts w:hint="eastAsia" w:ascii="宋体" w:hAnsi="宋体" w:eastAsia="宋体" w:cs="宋体"/>
          <w:sz w:val="24"/>
          <w:szCs w:val="24"/>
        </w:rPr>
        <w:t>A.企业合并协议已获股东大会通过</w:t>
      </w:r>
      <w:r>
        <w:rPr>
          <w:rFonts w:hint="eastAsia" w:ascii="宋体" w:hAnsi="宋体" w:eastAsia="宋体" w:cs="宋体"/>
          <w:sz w:val="24"/>
          <w:szCs w:val="24"/>
        </w:rPr>
        <w:br w:type="textWrapping"/>
      </w:r>
      <w:r>
        <w:rPr>
          <w:rFonts w:hint="eastAsia" w:ascii="宋体" w:hAnsi="宋体" w:eastAsia="宋体" w:cs="宋体"/>
          <w:sz w:val="24"/>
          <w:szCs w:val="24"/>
        </w:rPr>
        <w:t>B.参与合并各方已办理了必要的财产交接手续</w:t>
      </w:r>
      <w:r>
        <w:rPr>
          <w:rFonts w:hint="eastAsia" w:ascii="宋体" w:hAnsi="宋体" w:eastAsia="宋体" w:cs="宋体"/>
          <w:sz w:val="24"/>
          <w:szCs w:val="24"/>
        </w:rPr>
        <w:br w:type="textWrapping"/>
      </w:r>
      <w:r>
        <w:rPr>
          <w:rFonts w:hint="eastAsia" w:ascii="宋体" w:hAnsi="宋体" w:eastAsia="宋体" w:cs="宋体"/>
          <w:sz w:val="24"/>
          <w:szCs w:val="24"/>
        </w:rPr>
        <w:t>C.企业合并事项需要经过国家有关部门审批的，已取得有关主管部门的批准</w:t>
      </w:r>
      <w:r>
        <w:rPr>
          <w:rFonts w:hint="eastAsia" w:ascii="宋体" w:hAnsi="宋体" w:eastAsia="宋体" w:cs="宋体"/>
          <w:sz w:val="24"/>
          <w:szCs w:val="24"/>
        </w:rPr>
        <w:br w:type="textWrapping"/>
      </w:r>
      <w:r>
        <w:rPr>
          <w:rFonts w:hint="eastAsia" w:ascii="宋体" w:hAnsi="宋体" w:eastAsia="宋体" w:cs="宋体"/>
          <w:sz w:val="24"/>
          <w:szCs w:val="24"/>
        </w:rPr>
        <w:t>D.合并方或购买方实际上已经控制了被合并方或被购买方的财务和经营政策，并享有相应的利益及承担风险</w:t>
      </w:r>
      <w:r>
        <w:rPr>
          <w:rFonts w:hint="eastAsia" w:ascii="宋体" w:hAnsi="宋体" w:eastAsia="宋体" w:cs="宋体"/>
          <w:sz w:val="24"/>
          <w:szCs w:val="24"/>
        </w:rPr>
        <w:br w:type="textWrapping"/>
      </w:r>
      <w:r>
        <w:rPr>
          <w:rFonts w:hint="eastAsia" w:ascii="宋体" w:hAnsi="宋体" w:eastAsia="宋体" w:cs="宋体"/>
          <w:sz w:val="24"/>
          <w:szCs w:val="24"/>
        </w:rPr>
        <w:t>E.合并方或购买方已支付了合并价款的大部分（一般应超过50％），并且有能力支付剩余款项</w:t>
      </w:r>
      <w:r>
        <w:rPr>
          <w:rFonts w:hint="eastAsia" w:ascii="宋体" w:hAnsi="宋体" w:eastAsia="宋体" w:cs="宋体"/>
          <w:sz w:val="24"/>
          <w:szCs w:val="24"/>
        </w:rPr>
        <w:br w:type="textWrapping"/>
      </w:r>
      <w:r>
        <w:rPr>
          <w:rFonts w:hint="eastAsia" w:ascii="宋体" w:hAnsi="宋体" w:eastAsia="宋体" w:cs="宋体"/>
          <w:sz w:val="24"/>
          <w:szCs w:val="24"/>
        </w:rPr>
        <w:t>正确答案：A B C D E</w:t>
      </w:r>
      <w:r>
        <w:rPr>
          <w:rFonts w:hint="eastAsia" w:ascii="宋体" w:hAnsi="宋体" w:eastAsia="宋体" w:cs="宋体"/>
          <w:sz w:val="24"/>
          <w:szCs w:val="24"/>
        </w:rPr>
        <w:br w:type="textWrapping"/>
      </w:r>
      <w:r>
        <w:rPr>
          <w:rFonts w:hint="eastAsia" w:ascii="宋体" w:hAnsi="宋体" w:eastAsia="宋体" w:cs="宋体"/>
          <w:sz w:val="24"/>
          <w:szCs w:val="24"/>
        </w:rPr>
        <w:t>正确答案解释：[考核知识点提示]购买法的基本原理。参见教材本章第三节。</w:t>
      </w:r>
      <w:r>
        <w:rPr>
          <w:rFonts w:hint="eastAsia" w:ascii="宋体" w:hAnsi="宋体" w:eastAsia="宋体" w:cs="宋体"/>
          <w:sz w:val="24"/>
          <w:szCs w:val="24"/>
        </w:rPr>
        <w:br w:type="textWrapping"/>
      </w:r>
      <w:r>
        <w:rPr>
          <w:rFonts w:hint="eastAsia" w:ascii="宋体" w:hAnsi="宋体" w:eastAsia="宋体" w:cs="宋体"/>
          <w:sz w:val="24"/>
          <w:szCs w:val="24"/>
        </w:rPr>
        <w:t>错误答案解释：[考核知识点提示]购买法的基本原理。参见教材本章第三节。</w:t>
      </w:r>
      <w:r>
        <w:rPr>
          <w:rFonts w:hint="eastAsia" w:ascii="宋体" w:hAnsi="宋体" w:eastAsia="宋体" w:cs="宋体"/>
          <w:sz w:val="24"/>
          <w:szCs w:val="24"/>
        </w:rPr>
        <w:br w:type="textWrapping"/>
      </w:r>
    </w:p>
    <w:p w14:paraId="738ED1E7">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20.为进行企业合并发生的各项直接相关费用，下列说法中正确的有（）。</w:t>
      </w:r>
    </w:p>
    <w:p w14:paraId="4B6BBE2A">
      <w:pPr>
        <w:spacing w:line="240" w:lineRule="auto"/>
        <w:jc w:val="left"/>
        <w:rPr>
          <w:rFonts w:hint="eastAsia" w:ascii="宋体" w:hAnsi="宋体" w:eastAsia="宋体" w:cs="宋体"/>
          <w:sz w:val="24"/>
          <w:szCs w:val="24"/>
        </w:rPr>
      </w:pPr>
      <w:r>
        <w:rPr>
          <w:rFonts w:hint="eastAsia" w:ascii="宋体" w:hAnsi="宋体" w:eastAsia="宋体" w:cs="宋体"/>
          <w:sz w:val="24"/>
          <w:szCs w:val="24"/>
        </w:rPr>
        <w:t>A.非同一控制下的企业合并，购买方为进行企业合并发生的各项直接相关费用应当计入企业合并成本</w:t>
      </w:r>
      <w:r>
        <w:rPr>
          <w:rFonts w:hint="eastAsia" w:ascii="宋体" w:hAnsi="宋体" w:eastAsia="宋体" w:cs="宋体"/>
          <w:sz w:val="24"/>
          <w:szCs w:val="24"/>
        </w:rPr>
        <w:br w:type="textWrapping"/>
      </w:r>
      <w:r>
        <w:rPr>
          <w:rFonts w:hint="eastAsia" w:ascii="宋体" w:hAnsi="宋体" w:eastAsia="宋体" w:cs="宋体"/>
          <w:sz w:val="24"/>
          <w:szCs w:val="24"/>
        </w:rPr>
        <w:t>B.非同一控制下的企业合并，购买方为进行企业合并发生的各项直接相关费用应当计入当期损益</w:t>
      </w:r>
      <w:r>
        <w:rPr>
          <w:rFonts w:hint="eastAsia" w:ascii="宋体" w:hAnsi="宋体" w:eastAsia="宋体" w:cs="宋体"/>
          <w:sz w:val="24"/>
          <w:szCs w:val="24"/>
        </w:rPr>
        <w:br w:type="textWrapping"/>
      </w:r>
      <w:r>
        <w:rPr>
          <w:rFonts w:hint="eastAsia" w:ascii="宋体" w:hAnsi="宋体" w:eastAsia="宋体" w:cs="宋体"/>
          <w:sz w:val="24"/>
          <w:szCs w:val="24"/>
        </w:rPr>
        <w:t>C.非同一控制下的企业合并，购买方为进行企业合并发生的各项直接相关费用应当计入所有者权益</w:t>
      </w:r>
      <w:r>
        <w:rPr>
          <w:rFonts w:hint="eastAsia" w:ascii="宋体" w:hAnsi="宋体" w:eastAsia="宋体" w:cs="宋体"/>
          <w:sz w:val="24"/>
          <w:szCs w:val="24"/>
        </w:rPr>
        <w:br w:type="textWrapping"/>
      </w:r>
      <w:r>
        <w:rPr>
          <w:rFonts w:hint="eastAsia" w:ascii="宋体" w:hAnsi="宋体" w:eastAsia="宋体" w:cs="宋体"/>
          <w:sz w:val="24"/>
          <w:szCs w:val="24"/>
        </w:rPr>
        <w:t>D.同一控制下的企业合并，合并方为进行企业合并发生的各项直接相关费用，应当于发生时计入当期损益</w:t>
      </w:r>
      <w:r>
        <w:rPr>
          <w:rFonts w:hint="eastAsia" w:ascii="宋体" w:hAnsi="宋体" w:eastAsia="宋体" w:cs="宋体"/>
          <w:sz w:val="24"/>
          <w:szCs w:val="24"/>
        </w:rPr>
        <w:br w:type="textWrapping"/>
      </w:r>
      <w:r>
        <w:rPr>
          <w:rFonts w:hint="eastAsia" w:ascii="宋体" w:hAnsi="宋体" w:eastAsia="宋体" w:cs="宋体"/>
          <w:sz w:val="24"/>
          <w:szCs w:val="24"/>
        </w:rPr>
        <w:t>E.同一控制下的企业合并，合并方为进行企业合并发生的各项直接相关费用，应当于发生时计入所有者权益</w:t>
      </w:r>
      <w:r>
        <w:rPr>
          <w:rFonts w:hint="eastAsia" w:ascii="宋体" w:hAnsi="宋体" w:eastAsia="宋体" w:cs="宋体"/>
          <w:sz w:val="24"/>
          <w:szCs w:val="24"/>
        </w:rPr>
        <w:br w:type="textWrapping"/>
      </w:r>
      <w:r>
        <w:rPr>
          <w:rFonts w:hint="eastAsia" w:ascii="宋体" w:hAnsi="宋体" w:eastAsia="宋体" w:cs="宋体"/>
          <w:sz w:val="24"/>
          <w:szCs w:val="24"/>
        </w:rPr>
        <w:t>正确答案：B D</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非同一控制下的企业合并，购买方为进行企业合并发生的各项直接相关费用应当计入当期损益；同一控制下的企业合并，合并方为进行企业合并发生的各项直接相关费用，包括为进行企业合并而支付的审计费用、评估费用、法律服务费用等，于发生时计入当期损益。</w:t>
      </w:r>
      <w:r>
        <w:rPr>
          <w:rFonts w:hint="eastAsia" w:ascii="宋体" w:hAnsi="宋体" w:eastAsia="宋体" w:cs="宋体"/>
          <w:sz w:val="24"/>
          <w:szCs w:val="24"/>
        </w:rPr>
        <w:br w:type="textWrapping"/>
      </w:r>
      <w:r>
        <w:rPr>
          <w:rFonts w:hint="eastAsia" w:ascii="宋体" w:hAnsi="宋体" w:eastAsia="宋体" w:cs="宋体"/>
          <w:sz w:val="24"/>
          <w:szCs w:val="24"/>
        </w:rPr>
        <w:t>[考核知识点提示]权益结合法、购买法的基本原理。参见教材本章第二节和第三节。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非同一控制下的企业合并，购买方为进行企业合并发生的各项直接相关费用应当计入当期损益；同一控制下的企业合并，合并方为进行企业合并发生的各项直接相关费用，包括为进行企业合并而支付的审计费用、评估费用、法律服务费用等，于发生时计入当期损益。</w:t>
      </w:r>
      <w:r>
        <w:rPr>
          <w:rFonts w:hint="eastAsia" w:ascii="宋体" w:hAnsi="宋体" w:eastAsia="宋体" w:cs="宋体"/>
          <w:sz w:val="24"/>
          <w:szCs w:val="24"/>
        </w:rPr>
        <w:br w:type="textWrapping"/>
      </w:r>
      <w:r>
        <w:rPr>
          <w:rFonts w:hint="eastAsia" w:ascii="宋体" w:hAnsi="宋体" w:eastAsia="宋体" w:cs="宋体"/>
          <w:sz w:val="24"/>
          <w:szCs w:val="24"/>
        </w:rPr>
        <w:t>[考核知识点提示]权益结合法、购买法的基本原理。参见教材本章第二节和第三节。</w:t>
      </w:r>
      <w:r>
        <w:rPr>
          <w:rFonts w:hint="eastAsia" w:ascii="宋体" w:hAnsi="宋体" w:eastAsia="宋体" w:cs="宋体"/>
          <w:sz w:val="24"/>
          <w:szCs w:val="24"/>
        </w:rPr>
        <w:br w:type="textWrapping"/>
      </w:r>
    </w:p>
    <w:p w14:paraId="2E35FC1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21.同一控制下吸收合并在合并日的会计处理正确的是()。</w:t>
      </w:r>
    </w:p>
    <w:p w14:paraId="1A9F8F43">
      <w:pPr>
        <w:spacing w:line="240" w:lineRule="auto"/>
        <w:jc w:val="left"/>
        <w:rPr>
          <w:rFonts w:hint="eastAsia" w:ascii="宋体" w:hAnsi="宋体" w:eastAsia="宋体" w:cs="宋体"/>
          <w:sz w:val="24"/>
          <w:szCs w:val="24"/>
        </w:rPr>
      </w:pPr>
      <w:r>
        <w:rPr>
          <w:rFonts w:hint="eastAsia" w:ascii="宋体" w:hAnsi="宋体" w:eastAsia="宋体" w:cs="宋体"/>
          <w:sz w:val="24"/>
          <w:szCs w:val="24"/>
        </w:rPr>
        <w:t>A.合并方取得的资产和负债应当按照合并日被合并方的账面价值计量</w:t>
      </w:r>
      <w:r>
        <w:rPr>
          <w:rFonts w:hint="eastAsia" w:ascii="宋体" w:hAnsi="宋体" w:eastAsia="宋体" w:cs="宋体"/>
          <w:sz w:val="24"/>
          <w:szCs w:val="24"/>
        </w:rPr>
        <w:br w:type="textWrapping"/>
      </w:r>
      <w:r>
        <w:rPr>
          <w:rFonts w:hint="eastAsia" w:ascii="宋体" w:hAnsi="宋体" w:eastAsia="宋体" w:cs="宋体"/>
          <w:sz w:val="24"/>
          <w:szCs w:val="24"/>
        </w:rPr>
        <w:t>B.合并方取得的资产和负债应当按照合并日被合并方的公允价值计量</w:t>
      </w:r>
      <w:r>
        <w:rPr>
          <w:rFonts w:hint="eastAsia" w:ascii="宋体" w:hAnsi="宋体" w:eastAsia="宋体" w:cs="宋体"/>
          <w:sz w:val="24"/>
          <w:szCs w:val="24"/>
        </w:rPr>
        <w:br w:type="textWrapping"/>
      </w:r>
      <w:r>
        <w:rPr>
          <w:rFonts w:hint="eastAsia" w:ascii="宋体" w:hAnsi="宋体" w:eastAsia="宋体" w:cs="宋体"/>
          <w:sz w:val="24"/>
          <w:szCs w:val="24"/>
        </w:rPr>
        <w:t>C.以支付现金、非现金资产作为合并对价的，发生的各项直接相关费用计入管理费用</w:t>
      </w:r>
      <w:r>
        <w:rPr>
          <w:rFonts w:hint="eastAsia" w:ascii="宋体" w:hAnsi="宋体" w:eastAsia="宋体" w:cs="宋体"/>
          <w:sz w:val="24"/>
          <w:szCs w:val="24"/>
        </w:rPr>
        <w:br w:type="textWrapping"/>
      </w:r>
      <w:r>
        <w:rPr>
          <w:rFonts w:hint="eastAsia" w:ascii="宋体" w:hAnsi="宋体" w:eastAsia="宋体" w:cs="宋体"/>
          <w:sz w:val="24"/>
          <w:szCs w:val="24"/>
        </w:rPr>
        <w:t>D.合并方取得净资产账面价值与支付的合并对价账面价值的差额调整资本公积</w:t>
      </w:r>
      <w:r>
        <w:rPr>
          <w:rFonts w:hint="eastAsia" w:ascii="宋体" w:hAnsi="宋体" w:eastAsia="宋体" w:cs="宋体"/>
          <w:sz w:val="24"/>
          <w:szCs w:val="24"/>
        </w:rPr>
        <w:br w:type="textWrapping"/>
      </w:r>
      <w:r>
        <w:rPr>
          <w:rFonts w:hint="eastAsia" w:ascii="宋体" w:hAnsi="宋体" w:eastAsia="宋体" w:cs="宋体"/>
          <w:sz w:val="24"/>
          <w:szCs w:val="24"/>
        </w:rPr>
        <w:t>E.合并方取得净资产账面价值与支付的合并对价账面价值的差额调整未分配利润</w:t>
      </w:r>
      <w:r>
        <w:rPr>
          <w:rFonts w:hint="eastAsia" w:ascii="宋体" w:hAnsi="宋体" w:eastAsia="宋体" w:cs="宋体"/>
          <w:sz w:val="24"/>
          <w:szCs w:val="24"/>
        </w:rPr>
        <w:br w:type="textWrapping"/>
      </w:r>
      <w:r>
        <w:rPr>
          <w:rFonts w:hint="eastAsia" w:ascii="宋体" w:hAnsi="宋体" w:eastAsia="宋体" w:cs="宋体"/>
          <w:sz w:val="24"/>
          <w:szCs w:val="24"/>
        </w:rPr>
        <w:t>正确答案：A C D</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同一控制下的企业合并通常为股权联合性质的合并。对于股权联合性质的合并，会计上应采用权益结合法。权益结合法下合并方在企业合并中取得的资产和负债，应当按照合并日被合并方的账面价值计量。合并方取得的净资产账面价值与支付的合并对价账面价值(或发行股份面值总额)的差额，应当调整资本公积；资本公积不足冲减的，调整留存收益。合并方为进行企业合并发生的各项直接相关费用，包括为进行企业合并而支付的审计费用、评估费用、法律服务费用等，于发生时计入当期损益。</w:t>
      </w:r>
      <w:r>
        <w:rPr>
          <w:rFonts w:hint="eastAsia" w:ascii="宋体" w:hAnsi="宋体" w:eastAsia="宋体" w:cs="宋体"/>
          <w:sz w:val="24"/>
          <w:szCs w:val="24"/>
        </w:rPr>
        <w:br w:type="textWrapping"/>
      </w:r>
      <w:r>
        <w:rPr>
          <w:rFonts w:hint="eastAsia" w:ascii="宋体" w:hAnsi="宋体" w:eastAsia="宋体" w:cs="宋体"/>
          <w:sz w:val="24"/>
          <w:szCs w:val="24"/>
        </w:rPr>
        <w:t>[考核知识点提示]权益结合法的基本原理。参见教材本章第二节。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同一控制下的企业合并通常为股权联合性质的合并。对于股权联合性质的合并，会计上应采用权益结合法。权益结合法下合并方在企业合并中取得的资产和负债，应当按照合并日被合并方的账面价值计量。合并方取得的净资产账面价值与支付的合并对价账面价值(或发行股份面值总额)的差额，应当调整资本公积；资本公积不足冲减的，调整留存收益。合并方为进行企业合并发生的各项直接相关费用，包括为进行企业合并而支付的审计费用、评估费用、法律服务费用等，于发生时计入当期损益。</w:t>
      </w:r>
      <w:r>
        <w:rPr>
          <w:rFonts w:hint="eastAsia" w:ascii="宋体" w:hAnsi="宋体" w:eastAsia="宋体" w:cs="宋体"/>
          <w:sz w:val="24"/>
          <w:szCs w:val="24"/>
        </w:rPr>
        <w:br w:type="textWrapping"/>
      </w:r>
      <w:r>
        <w:rPr>
          <w:rFonts w:hint="eastAsia" w:ascii="宋体" w:hAnsi="宋体" w:eastAsia="宋体" w:cs="宋体"/>
          <w:sz w:val="24"/>
          <w:szCs w:val="24"/>
        </w:rPr>
        <w:t>[考核知识点提示]权益结合法的基本原理。参见教材本章第二节。</w:t>
      </w:r>
      <w:r>
        <w:rPr>
          <w:rFonts w:hint="eastAsia" w:ascii="宋体" w:hAnsi="宋体" w:eastAsia="宋体" w:cs="宋体"/>
          <w:sz w:val="24"/>
          <w:szCs w:val="24"/>
        </w:rPr>
        <w:br w:type="textWrapping"/>
      </w:r>
    </w:p>
    <w:p w14:paraId="1C9C211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22.非同一控制下企业合并中发生的与企业合并直接相关的费用，包括（）。</w:t>
      </w:r>
    </w:p>
    <w:p w14:paraId="1B254F93">
      <w:pPr>
        <w:spacing w:line="240" w:lineRule="auto"/>
        <w:jc w:val="left"/>
        <w:rPr>
          <w:rFonts w:hint="eastAsia" w:ascii="宋体" w:hAnsi="宋体" w:eastAsia="宋体" w:cs="宋体"/>
          <w:sz w:val="24"/>
          <w:szCs w:val="24"/>
        </w:rPr>
      </w:pPr>
      <w:r>
        <w:rPr>
          <w:rFonts w:hint="eastAsia" w:ascii="宋体" w:hAnsi="宋体" w:eastAsia="宋体" w:cs="宋体"/>
          <w:sz w:val="24"/>
          <w:szCs w:val="24"/>
        </w:rPr>
        <w:t>A.为进行合并而发生的法律服务费用</w:t>
      </w:r>
      <w:r>
        <w:rPr>
          <w:rFonts w:hint="eastAsia" w:ascii="宋体" w:hAnsi="宋体" w:eastAsia="宋体" w:cs="宋体"/>
          <w:sz w:val="24"/>
          <w:szCs w:val="24"/>
        </w:rPr>
        <w:br w:type="textWrapping"/>
      </w:r>
      <w:r>
        <w:rPr>
          <w:rFonts w:hint="eastAsia" w:ascii="宋体" w:hAnsi="宋体" w:eastAsia="宋体" w:cs="宋体"/>
          <w:sz w:val="24"/>
          <w:szCs w:val="24"/>
        </w:rPr>
        <w:t>B.为进行合并而发生的会计审计费用</w:t>
      </w:r>
      <w:r>
        <w:rPr>
          <w:rFonts w:hint="eastAsia" w:ascii="宋体" w:hAnsi="宋体" w:eastAsia="宋体" w:cs="宋体"/>
          <w:sz w:val="24"/>
          <w:szCs w:val="24"/>
        </w:rPr>
        <w:br w:type="textWrapping"/>
      </w:r>
      <w:r>
        <w:rPr>
          <w:rFonts w:hint="eastAsia" w:ascii="宋体" w:hAnsi="宋体" w:eastAsia="宋体" w:cs="宋体"/>
          <w:sz w:val="24"/>
          <w:szCs w:val="24"/>
        </w:rPr>
        <w:t>C.为进行合并而发生的咨询费、评估费用等</w:t>
      </w:r>
      <w:r>
        <w:rPr>
          <w:rFonts w:hint="eastAsia" w:ascii="宋体" w:hAnsi="宋体" w:eastAsia="宋体" w:cs="宋体"/>
          <w:sz w:val="24"/>
          <w:szCs w:val="24"/>
        </w:rPr>
        <w:br w:type="textWrapping"/>
      </w:r>
      <w:r>
        <w:rPr>
          <w:rFonts w:hint="eastAsia" w:ascii="宋体" w:hAnsi="宋体" w:eastAsia="宋体" w:cs="宋体"/>
          <w:sz w:val="24"/>
          <w:szCs w:val="24"/>
        </w:rPr>
        <w:t>D.为进行企业合并发行的权益性证券相关的手续费、佣金</w:t>
      </w:r>
      <w:r>
        <w:rPr>
          <w:rFonts w:hint="eastAsia" w:ascii="宋体" w:hAnsi="宋体" w:eastAsia="宋体" w:cs="宋体"/>
          <w:sz w:val="24"/>
          <w:szCs w:val="24"/>
        </w:rPr>
        <w:br w:type="textWrapping"/>
      </w:r>
      <w:r>
        <w:rPr>
          <w:rFonts w:hint="eastAsia" w:ascii="宋体" w:hAnsi="宋体" w:eastAsia="宋体" w:cs="宋体"/>
          <w:sz w:val="24"/>
          <w:szCs w:val="24"/>
        </w:rPr>
        <w:t>E.为进行企业合并发行的债券相关的手续费、佣金</w:t>
      </w:r>
      <w:r>
        <w:rPr>
          <w:rFonts w:hint="eastAsia" w:ascii="宋体" w:hAnsi="宋体" w:eastAsia="宋体" w:cs="宋体"/>
          <w:sz w:val="24"/>
          <w:szCs w:val="24"/>
        </w:rPr>
        <w:br w:type="textWrapping"/>
      </w:r>
      <w:r>
        <w:rPr>
          <w:rFonts w:hint="eastAsia" w:ascii="宋体" w:hAnsi="宋体" w:eastAsia="宋体" w:cs="宋体"/>
          <w:sz w:val="24"/>
          <w:szCs w:val="24"/>
        </w:rPr>
        <w:t>正确答案：A B C</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为企业合并发行的债券或承担其他债务支付的手续费、佣金等计入所发行债券及其他债务的初始计量金额；企业合并中发行权益性证券发生的手续费、佣金等费用，应当抵减权益性证券溢价收入，溢价收入不足冲减的，冲减留存收益。</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[考核知识点提示]购买法的基本原理。参见教材本章第三节。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为企业合并发行的债券或承担其他债务支付的手续费、佣金等计入所发行债券及其他债务的初始计量金额；企业合并中发行权益性证券发生的手续费、佣金等费用，应当抵减权益性证券溢价收入，溢价收入不足冲减的，冲减留存收益。</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[考核知识点提示]购买法的基本原理。参见教材本章第三节。</w:t>
      </w:r>
      <w:r>
        <w:rPr>
          <w:rFonts w:hint="eastAsia" w:ascii="宋体" w:hAnsi="宋体" w:eastAsia="宋体" w:cs="宋体"/>
          <w:sz w:val="24"/>
          <w:szCs w:val="24"/>
        </w:rPr>
        <w:br w:type="textWrapping"/>
      </w:r>
    </w:p>
    <w:p w14:paraId="4FF97343">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23.非同一控制下的企业合并，企业合并成本包括（）。</w:t>
      </w:r>
    </w:p>
    <w:p w14:paraId="76C331E9">
      <w:pPr>
        <w:spacing w:line="240" w:lineRule="auto"/>
        <w:jc w:val="left"/>
        <w:rPr>
          <w:rFonts w:hint="eastAsia" w:ascii="宋体" w:hAnsi="宋体" w:eastAsia="宋体" w:cs="宋体"/>
          <w:sz w:val="24"/>
          <w:szCs w:val="24"/>
        </w:rPr>
      </w:pPr>
      <w:r>
        <w:rPr>
          <w:rFonts w:hint="eastAsia" w:ascii="宋体" w:hAnsi="宋体" w:eastAsia="宋体" w:cs="宋体"/>
          <w:sz w:val="24"/>
          <w:szCs w:val="24"/>
        </w:rPr>
        <w:t>A.企业合并中发生的各项直接相关费用</w:t>
      </w:r>
      <w:r>
        <w:rPr>
          <w:rFonts w:hint="eastAsia" w:ascii="宋体" w:hAnsi="宋体" w:eastAsia="宋体" w:cs="宋体"/>
          <w:sz w:val="24"/>
          <w:szCs w:val="24"/>
        </w:rPr>
        <w:br w:type="textWrapping"/>
      </w:r>
      <w:r>
        <w:rPr>
          <w:rFonts w:hint="eastAsia" w:ascii="宋体" w:hAnsi="宋体" w:eastAsia="宋体" w:cs="宋体"/>
          <w:sz w:val="24"/>
          <w:szCs w:val="24"/>
        </w:rPr>
        <w:t>B.购买方为进行企业合并支付的现金</w:t>
      </w:r>
      <w:r>
        <w:rPr>
          <w:rFonts w:hint="eastAsia" w:ascii="宋体" w:hAnsi="宋体" w:eastAsia="宋体" w:cs="宋体"/>
          <w:sz w:val="24"/>
          <w:szCs w:val="24"/>
        </w:rPr>
        <w:br w:type="textWrapping"/>
      </w:r>
      <w:r>
        <w:rPr>
          <w:rFonts w:hint="eastAsia" w:ascii="宋体" w:hAnsi="宋体" w:eastAsia="宋体" w:cs="宋体"/>
          <w:sz w:val="24"/>
          <w:szCs w:val="24"/>
        </w:rPr>
        <w:t>C.购买方为进行企业合并付出的非现金资产的公允价值</w:t>
      </w:r>
      <w:r>
        <w:rPr>
          <w:rFonts w:hint="eastAsia" w:ascii="宋体" w:hAnsi="宋体" w:eastAsia="宋体" w:cs="宋体"/>
          <w:sz w:val="24"/>
          <w:szCs w:val="24"/>
        </w:rPr>
        <w:br w:type="textWrapping"/>
      </w:r>
      <w:r>
        <w:rPr>
          <w:rFonts w:hint="eastAsia" w:ascii="宋体" w:hAnsi="宋体" w:eastAsia="宋体" w:cs="宋体"/>
          <w:sz w:val="24"/>
          <w:szCs w:val="24"/>
        </w:rPr>
        <w:t>D.购买方为进行企业合并发行的权益性证券在购买日的公允价值</w:t>
      </w:r>
      <w:r>
        <w:rPr>
          <w:rFonts w:hint="eastAsia" w:ascii="宋体" w:hAnsi="宋体" w:eastAsia="宋体" w:cs="宋体"/>
          <w:sz w:val="24"/>
          <w:szCs w:val="24"/>
        </w:rPr>
        <w:br w:type="textWrapping"/>
      </w:r>
      <w:r>
        <w:rPr>
          <w:rFonts w:hint="eastAsia" w:ascii="宋体" w:hAnsi="宋体" w:eastAsia="宋体" w:cs="宋体"/>
          <w:sz w:val="24"/>
          <w:szCs w:val="24"/>
        </w:rPr>
        <w:t>E.购买方为进行企业合并发行或承担的债务在购买日的公允价值</w:t>
      </w:r>
      <w:r>
        <w:rPr>
          <w:rFonts w:hint="eastAsia" w:ascii="宋体" w:hAnsi="宋体" w:eastAsia="宋体" w:cs="宋体"/>
          <w:sz w:val="24"/>
          <w:szCs w:val="24"/>
        </w:rPr>
        <w:br w:type="textWrapping"/>
      </w:r>
      <w:r>
        <w:rPr>
          <w:rFonts w:hint="eastAsia" w:ascii="宋体" w:hAnsi="宋体" w:eastAsia="宋体" w:cs="宋体"/>
          <w:sz w:val="24"/>
          <w:szCs w:val="24"/>
        </w:rPr>
        <w:t>正确答案：B C D E</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正确答案解释：[答案解析]非同一控制下的企业合并，购买方为进行企业合并发生的各项直接相关费用应当计入当期损益。</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[考核知识点提示]购买法的基本原理。参见教材本章第三节。</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错误答案解释：[答案解析]非同一控制下的企业合并，购买方为进行企业合并发生的各项直接相关费用应当计入当期损益。</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[考核知识点提示]购买法的基本原理。参见教材本章第三节。</w:t>
      </w:r>
      <w:r>
        <w:rPr>
          <w:rFonts w:hint="eastAsia" w:ascii="宋体" w:hAnsi="宋体" w:eastAsia="宋体" w:cs="宋体"/>
          <w:sz w:val="24"/>
          <w:szCs w:val="24"/>
        </w:rPr>
        <w:br w:type="textWrapping"/>
      </w:r>
    </w:p>
    <w:p w14:paraId="6340169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三、判断题</w:t>
      </w:r>
      <w:r>
        <w:rPr>
          <w:rFonts w:hint="eastAsia" w:ascii="宋体" w:hAnsi="宋体" w:eastAsia="宋体" w:cs="宋体"/>
          <w:sz w:val="24"/>
          <w:szCs w:val="24"/>
        </w:rPr>
        <w:br w:type="textWrapping"/>
      </w:r>
      <w:r>
        <w:rPr>
          <w:rFonts w:hint="eastAsia" w:ascii="宋体" w:hAnsi="宋体" w:eastAsia="宋体" w:cs="宋体"/>
          <w:sz w:val="24"/>
          <w:szCs w:val="24"/>
        </w:rPr>
        <w:t>25.吸收合并也称为兼并，企业进行兼并，只能采用支付现金的方式。</w:t>
      </w:r>
    </w:p>
    <w:p w14:paraId="3CFA380C">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正确答案解释：[正确答案]：错</w:t>
      </w:r>
      <w:r>
        <w:rPr>
          <w:rFonts w:hint="eastAsia" w:ascii="宋体" w:hAnsi="宋体" w:eastAsia="宋体" w:cs="宋体"/>
          <w:sz w:val="24"/>
          <w:szCs w:val="24"/>
        </w:rPr>
        <w:br w:type="textWrapping"/>
      </w:r>
      <w:r>
        <w:rPr>
          <w:rFonts w:hint="eastAsia" w:ascii="宋体" w:hAnsi="宋体" w:eastAsia="宋体" w:cs="宋体"/>
          <w:sz w:val="24"/>
          <w:szCs w:val="24"/>
        </w:rPr>
        <w:t>[答案解析]吸收合并也称为兼并，合并方通常通过发行股票、支付现金或发行债券等方式取得其它一个或若干个企业。</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[考核知识点提示]企业合并的形式。参见教材本章第一节。</w:t>
      </w:r>
      <w:r>
        <w:rPr>
          <w:rFonts w:hint="eastAsia" w:ascii="宋体" w:hAnsi="宋体" w:eastAsia="宋体" w:cs="宋体"/>
          <w:sz w:val="24"/>
          <w:szCs w:val="24"/>
        </w:rPr>
        <w:br w:type="textWrapping"/>
      </w:r>
      <w:r>
        <w:rPr>
          <w:rFonts w:hint="eastAsia" w:ascii="宋体" w:hAnsi="宋体" w:eastAsia="宋体" w:cs="宋体"/>
          <w:sz w:val="24"/>
          <w:szCs w:val="24"/>
        </w:rPr>
        <w:t>错误答案解释：[正确答案]：错</w:t>
      </w:r>
      <w:r>
        <w:rPr>
          <w:rFonts w:hint="eastAsia" w:ascii="宋体" w:hAnsi="宋体" w:eastAsia="宋体" w:cs="宋体"/>
          <w:sz w:val="24"/>
          <w:szCs w:val="24"/>
        </w:rPr>
        <w:br w:type="textWrapping"/>
      </w:r>
      <w:r>
        <w:rPr>
          <w:rFonts w:hint="eastAsia" w:ascii="宋体" w:hAnsi="宋体" w:eastAsia="宋体" w:cs="宋体"/>
          <w:sz w:val="24"/>
          <w:szCs w:val="24"/>
        </w:rPr>
        <w:t>[答案解析]吸收合并也称为兼并，合并方通常通过发行股票、支付现金或发行债券等方式取得其它一个或若干个企业。</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[考核知识点提示]企业合并的形式。参见教材本章第一节。</w:t>
      </w:r>
      <w:r>
        <w:rPr>
          <w:rFonts w:hint="eastAsia" w:ascii="宋体" w:hAnsi="宋体" w:eastAsia="宋体" w:cs="宋体"/>
          <w:sz w:val="24"/>
          <w:szCs w:val="24"/>
        </w:rPr>
        <w:br w:type="textWrapping"/>
      </w:r>
    </w:p>
    <w:p w14:paraId="078CAE37">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26.是否形成企业合并，关键要看有关交易或事项发生前后是否引起报告主体发生变化。</w:t>
      </w:r>
    </w:p>
    <w:p w14:paraId="0C2656F5">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正确答案解释：[正确答案]：正确</w:t>
      </w:r>
      <w:r>
        <w:rPr>
          <w:rFonts w:hint="eastAsia" w:ascii="宋体" w:hAnsi="宋体" w:eastAsia="宋体" w:cs="宋体"/>
          <w:sz w:val="24"/>
          <w:szCs w:val="24"/>
        </w:rPr>
        <w:br w:type="textWrapping"/>
      </w:r>
      <w:r>
        <w:rPr>
          <w:rFonts w:hint="eastAsia" w:ascii="宋体" w:hAnsi="宋体" w:eastAsia="宋体" w:cs="宋体"/>
          <w:sz w:val="24"/>
          <w:szCs w:val="24"/>
        </w:rPr>
        <w:t>[答案解析]报告主体的变化产生于控制权的变化。在交易事项发生后，一方能够对另一方的生产经营决策实施控制，形成母子关系，涉及到控制权的转移，该交易或事项发生后，子公司需要纳入到母公司合并报表的范围中，从合并财务报告角度形成报告主体的变化；交易事项发生后，一方能够控制另一方的全部净资产，被合并企业在合并后失去其法人资格，也涉及到控制权的变化及报告主体的变化，形成企业合并。</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[考核知识点提示]企业合并的概念。参见教材本章第一节。</w:t>
      </w:r>
      <w:r>
        <w:rPr>
          <w:rFonts w:hint="eastAsia" w:ascii="宋体" w:hAnsi="宋体" w:eastAsia="宋体" w:cs="宋体"/>
          <w:sz w:val="24"/>
          <w:szCs w:val="24"/>
        </w:rPr>
        <w:br w:type="textWrapping"/>
      </w:r>
      <w:r>
        <w:rPr>
          <w:rFonts w:hint="eastAsia" w:ascii="宋体" w:hAnsi="宋体" w:eastAsia="宋体" w:cs="宋体"/>
          <w:sz w:val="24"/>
          <w:szCs w:val="24"/>
        </w:rPr>
        <w:t>错误答案解释：[正确答案]：正确</w:t>
      </w:r>
      <w:r>
        <w:rPr>
          <w:rFonts w:hint="eastAsia" w:ascii="宋体" w:hAnsi="宋体" w:eastAsia="宋体" w:cs="宋体"/>
          <w:sz w:val="24"/>
          <w:szCs w:val="24"/>
        </w:rPr>
        <w:br w:type="textWrapping"/>
      </w:r>
      <w:r>
        <w:rPr>
          <w:rFonts w:hint="eastAsia" w:ascii="宋体" w:hAnsi="宋体" w:eastAsia="宋体" w:cs="宋体"/>
          <w:sz w:val="24"/>
          <w:szCs w:val="24"/>
        </w:rPr>
        <w:t>[答案解析]报告主体的变化产生于控制权的变化。在交易事项发生后，一方能够对另一方的生产经营决策实施控制，形成母子关系，涉及到控制权的转移，该交易或事项发生后，子公司需要纳入到母公司合并报表的范围中，从合并财务报告角度形成报告主体的变化；交易事项发生后，一方能够控制另一方的全部净资产，被合并企业在合并后失去其法人资格，也涉及到控制权的变化及报告主体的变化，形成企业合并。</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[考核知识点提示]企业合并的概念。参见教材本章第一节。</w:t>
      </w:r>
      <w:r>
        <w:rPr>
          <w:rFonts w:hint="eastAsia" w:ascii="宋体" w:hAnsi="宋体" w:eastAsia="宋体" w:cs="宋体"/>
          <w:sz w:val="24"/>
          <w:szCs w:val="24"/>
        </w:rPr>
        <w:br w:type="textWrapping"/>
      </w:r>
    </w:p>
    <w:p w14:paraId="290D9866">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27.当一企业取得另一企业５０％以上有表决权的股份后，必然取得另一企业的控制权，但是当取得５０％以下有表决权的股份时是否拥有对方的控制权则取决于对方的股权结构。</w:t>
      </w:r>
    </w:p>
    <w:p w14:paraId="672DA305">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正确答案解释：[正确答案]正确</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[考核知识点提示]企业合并的形式。参见教材本章第一节。</w:t>
      </w:r>
      <w:r>
        <w:rPr>
          <w:rFonts w:hint="eastAsia" w:ascii="宋体" w:hAnsi="宋体" w:eastAsia="宋体" w:cs="宋体"/>
          <w:sz w:val="24"/>
          <w:szCs w:val="24"/>
        </w:rPr>
        <w:br w:type="textWrapping"/>
      </w:r>
      <w:r>
        <w:rPr>
          <w:rFonts w:hint="eastAsia" w:ascii="宋体" w:hAnsi="宋体" w:eastAsia="宋体" w:cs="宋体"/>
          <w:sz w:val="24"/>
          <w:szCs w:val="24"/>
        </w:rPr>
        <w:t>错误答案解释：[正确答案]正确</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[考核知识点提示]企业合并的形式。参见教材本章第一节。</w:t>
      </w:r>
      <w:r>
        <w:rPr>
          <w:rFonts w:hint="eastAsia" w:ascii="宋体" w:hAnsi="宋体" w:eastAsia="宋体" w:cs="宋体"/>
          <w:sz w:val="24"/>
          <w:szCs w:val="24"/>
        </w:rPr>
        <w:br w:type="textWrapping"/>
      </w:r>
    </w:p>
    <w:p w14:paraId="4BF82F9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28.合并方按照规定增加发行本企业的股票，以新发行的股票替换目标企业的股票。这种合并支付方式为杠杆收购。</w:t>
      </w:r>
    </w:p>
    <w:p w14:paraId="04D9380E">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正确答案解释：[正确答案]：错</w:t>
      </w:r>
      <w:r>
        <w:rPr>
          <w:rFonts w:hint="eastAsia" w:ascii="宋体" w:hAnsi="宋体" w:eastAsia="宋体" w:cs="宋体"/>
          <w:sz w:val="24"/>
          <w:szCs w:val="24"/>
        </w:rPr>
        <w:br w:type="textWrapping"/>
      </w:r>
      <w:r>
        <w:rPr>
          <w:rFonts w:hint="eastAsia" w:ascii="宋体" w:hAnsi="宋体" w:eastAsia="宋体" w:cs="宋体"/>
          <w:sz w:val="24"/>
          <w:szCs w:val="24"/>
        </w:rPr>
        <w:t>[答案解析]合并方按照规定增加发行本企业的股票，以新发行的股票替换目标企业的股票。这种合并支付方式为股票兑换。</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[考核知识点提示]企业合并的形式。参见教材本章第一节。</w:t>
      </w:r>
      <w:r>
        <w:rPr>
          <w:rFonts w:hint="eastAsia" w:ascii="宋体" w:hAnsi="宋体" w:eastAsia="宋体" w:cs="宋体"/>
          <w:sz w:val="24"/>
          <w:szCs w:val="24"/>
        </w:rPr>
        <w:br w:type="textWrapping"/>
      </w:r>
      <w:r>
        <w:rPr>
          <w:rFonts w:hint="eastAsia" w:ascii="宋体" w:hAnsi="宋体" w:eastAsia="宋体" w:cs="宋体"/>
          <w:sz w:val="24"/>
          <w:szCs w:val="24"/>
        </w:rPr>
        <w:t>错误答案解释：[正确答案]：错</w:t>
      </w:r>
      <w:r>
        <w:rPr>
          <w:rFonts w:hint="eastAsia" w:ascii="宋体" w:hAnsi="宋体" w:eastAsia="宋体" w:cs="宋体"/>
          <w:sz w:val="24"/>
          <w:szCs w:val="24"/>
        </w:rPr>
        <w:br w:type="textWrapping"/>
      </w:r>
      <w:r>
        <w:rPr>
          <w:rFonts w:hint="eastAsia" w:ascii="宋体" w:hAnsi="宋体" w:eastAsia="宋体" w:cs="宋体"/>
          <w:sz w:val="24"/>
          <w:szCs w:val="24"/>
        </w:rPr>
        <w:t>[答案解析]合并方按照规定增加发行本企业的股票，以新发行的股票替换目标企业的股票。这种合并支付方式为股票兑换。</w:t>
      </w:r>
      <w:r>
        <w:rPr>
          <w:rFonts w:hint="eastAsia" w:ascii="宋体" w:hAnsi="宋体" w:eastAsia="宋体" w:cs="宋体"/>
          <w:sz w:val="24"/>
          <w:szCs w:val="24"/>
        </w:rPr>
        <w:br w:type="textWrapping"/>
      </w:r>
      <w:r>
        <w:rPr>
          <w:rFonts w:hint="eastAsia" w:ascii="宋体" w:hAnsi="宋体" w:eastAsia="宋体" w:cs="宋体"/>
          <w:sz w:val="24"/>
          <w:szCs w:val="24"/>
        </w:rPr>
        <w:t>[考核知识点提示]企业合并的形式。参见教材本章第一节。</w:t>
      </w:r>
      <w:r>
        <w:rPr>
          <w:rFonts w:hint="eastAsia" w:ascii="宋体" w:hAnsi="宋体" w:eastAsia="宋体" w:cs="宋体"/>
          <w:sz w:val="24"/>
          <w:szCs w:val="24"/>
        </w:rPr>
        <w:br w:type="textWrapping"/>
      </w:r>
    </w:p>
    <w:p w14:paraId="717AE918">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29.购买法下，合并方在企业合并中取得的资产和负债，应当按照合并日被合并方的账面价值计量。</w:t>
      </w:r>
    </w:p>
    <w:p w14:paraId="18E9E074">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正确答案解释：[正确答案]：错</w:t>
      </w:r>
      <w:r>
        <w:rPr>
          <w:rFonts w:hint="eastAsia" w:ascii="宋体" w:hAnsi="宋体" w:eastAsia="宋体" w:cs="宋体"/>
          <w:sz w:val="24"/>
          <w:szCs w:val="24"/>
        </w:rPr>
        <w:br w:type="textWrapping"/>
      </w:r>
      <w:r>
        <w:rPr>
          <w:rFonts w:hint="eastAsia" w:ascii="宋体" w:hAnsi="宋体" w:eastAsia="宋体" w:cs="宋体"/>
          <w:sz w:val="24"/>
          <w:szCs w:val="24"/>
        </w:rPr>
        <w:t>[答案解析]权益结合法下，合并方在企业合并中取得的资产和负债，应当按照合并日被合并方的账面价值计量。</w:t>
      </w:r>
      <w:r>
        <w:rPr>
          <w:rFonts w:hint="eastAsia" w:ascii="宋体" w:hAnsi="宋体" w:eastAsia="宋体" w:cs="宋体"/>
          <w:sz w:val="24"/>
          <w:szCs w:val="24"/>
        </w:rPr>
        <w:br w:type="textWrapping"/>
      </w:r>
      <w:r>
        <w:rPr>
          <w:rFonts w:hint="eastAsia" w:ascii="宋体" w:hAnsi="宋体" w:eastAsia="宋体" w:cs="宋体"/>
          <w:sz w:val="24"/>
          <w:szCs w:val="24"/>
        </w:rPr>
        <w:t>[考核知识点提示]权益结合法的基本原理。参见教材本章第二节。</w:t>
      </w:r>
      <w:r>
        <w:rPr>
          <w:rFonts w:hint="eastAsia" w:ascii="宋体" w:hAnsi="宋体" w:eastAsia="宋体" w:cs="宋体"/>
          <w:sz w:val="24"/>
          <w:szCs w:val="24"/>
        </w:rPr>
        <w:br w:type="textWrapping"/>
      </w:r>
      <w:r>
        <w:rPr>
          <w:rFonts w:hint="eastAsia" w:ascii="宋体" w:hAnsi="宋体" w:eastAsia="宋体" w:cs="宋体"/>
          <w:sz w:val="24"/>
          <w:szCs w:val="24"/>
        </w:rPr>
        <w:t>错误答案解释：[正确答案]：错</w:t>
      </w:r>
      <w:r>
        <w:rPr>
          <w:rFonts w:hint="eastAsia" w:ascii="宋体" w:hAnsi="宋体" w:eastAsia="宋体" w:cs="宋体"/>
          <w:sz w:val="24"/>
          <w:szCs w:val="24"/>
        </w:rPr>
        <w:br w:type="textWrapping"/>
      </w:r>
      <w:r>
        <w:rPr>
          <w:rFonts w:hint="eastAsia" w:ascii="宋体" w:hAnsi="宋体" w:eastAsia="宋体" w:cs="宋体"/>
          <w:sz w:val="24"/>
          <w:szCs w:val="24"/>
        </w:rPr>
        <w:t>[答案解析]权益结合法下，合并方在企业合并中取得的资产和负债，应当按照合并日被合并方的账面价值计量。</w:t>
      </w:r>
      <w:r>
        <w:rPr>
          <w:rFonts w:hint="eastAsia" w:ascii="宋体" w:hAnsi="宋体" w:eastAsia="宋体" w:cs="宋体"/>
          <w:sz w:val="24"/>
          <w:szCs w:val="24"/>
        </w:rPr>
        <w:br w:type="textWrapping"/>
      </w:r>
      <w:r>
        <w:rPr>
          <w:rFonts w:hint="eastAsia" w:ascii="宋体" w:hAnsi="宋体" w:eastAsia="宋体" w:cs="宋体"/>
          <w:sz w:val="24"/>
          <w:szCs w:val="24"/>
        </w:rPr>
        <w:t>[考核知识点提示]权益结合法的基本原理。参见教材本章第二节。</w:t>
      </w:r>
      <w:r>
        <w:rPr>
          <w:rFonts w:hint="eastAsia" w:ascii="宋体" w:hAnsi="宋体" w:eastAsia="宋体" w:cs="宋体"/>
          <w:sz w:val="24"/>
          <w:szCs w:val="24"/>
        </w:rPr>
        <w:br w:type="textWrapping"/>
      </w:r>
    </w:p>
    <w:p w14:paraId="65CCFEE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30.购买法下，合并方为进行企业合并发生的各项直接相关费用，包括为进行企业合并而支付的审计费用、评估费用、法律服务费用等，于发生时计入当期损益。</w:t>
      </w:r>
    </w:p>
    <w:p w14:paraId="12CAFE36">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正确答案解释：[正确答案]：正确</w:t>
      </w:r>
      <w:r>
        <w:rPr>
          <w:rFonts w:hint="eastAsia" w:ascii="宋体" w:hAnsi="宋体" w:eastAsia="宋体" w:cs="宋体"/>
          <w:sz w:val="24"/>
          <w:szCs w:val="24"/>
        </w:rPr>
        <w:br w:type="textWrapping"/>
      </w:r>
      <w:r>
        <w:rPr>
          <w:rFonts w:hint="eastAsia" w:ascii="宋体" w:hAnsi="宋体" w:eastAsia="宋体" w:cs="宋体"/>
          <w:sz w:val="24"/>
          <w:szCs w:val="24"/>
        </w:rPr>
        <w:t>[答案解析]购买法下，合并方为进行企业合并发生的各项直接相关费用，包括为进行企业合并而支付的审计费用、评估费用、法律服务费用等，于发生时计入当期损益。</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[考核知识点提示]购买法的基本原理。参见教材本章第三节。</w:t>
      </w:r>
      <w:r>
        <w:rPr>
          <w:rFonts w:hint="eastAsia" w:ascii="宋体" w:hAnsi="宋体" w:eastAsia="宋体" w:cs="宋体"/>
          <w:sz w:val="24"/>
          <w:szCs w:val="24"/>
        </w:rPr>
        <w:br w:type="textWrapping"/>
      </w:r>
      <w:r>
        <w:rPr>
          <w:rFonts w:hint="eastAsia" w:ascii="宋体" w:hAnsi="宋体" w:eastAsia="宋体" w:cs="宋体"/>
          <w:sz w:val="24"/>
          <w:szCs w:val="24"/>
        </w:rPr>
        <w:t>错误答案解释：[正确答案]：正确</w:t>
      </w:r>
      <w:r>
        <w:rPr>
          <w:rFonts w:hint="eastAsia" w:ascii="宋体" w:hAnsi="宋体" w:eastAsia="宋体" w:cs="宋体"/>
          <w:sz w:val="24"/>
          <w:szCs w:val="24"/>
        </w:rPr>
        <w:br w:type="textWrapping"/>
      </w:r>
      <w:r>
        <w:rPr>
          <w:rFonts w:hint="eastAsia" w:ascii="宋体" w:hAnsi="宋体" w:eastAsia="宋体" w:cs="宋体"/>
          <w:sz w:val="24"/>
          <w:szCs w:val="24"/>
        </w:rPr>
        <w:t>[答案解析]购买法下，合并方为进行企业合并发生的各项直接相关费用，包括为进行企业合并而支付的审计费用、评估费用、法律服务费用等，于发生时计入当期损益。</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[考核知识点提示]购买法的基本原理。参见教材本章第三节。</w:t>
      </w:r>
      <w:r>
        <w:rPr>
          <w:rFonts w:hint="eastAsia" w:ascii="宋体" w:hAnsi="宋体" w:eastAsia="宋体" w:cs="宋体"/>
          <w:sz w:val="24"/>
          <w:szCs w:val="24"/>
        </w:rPr>
        <w:br w:type="textWrapping"/>
      </w:r>
    </w:p>
    <w:p w14:paraId="0843E136">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31.为企业合并发行权益性证券发生的手续费、佣金等费用，应当抵减权益性证券溢价收入，溢价收入不足冲减的，冲减留存收益。</w:t>
      </w:r>
    </w:p>
    <w:p w14:paraId="64476485">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正确答案解释：[正确答案]：正确</w:t>
      </w:r>
      <w:r>
        <w:rPr>
          <w:rFonts w:hint="eastAsia" w:ascii="宋体" w:hAnsi="宋体" w:eastAsia="宋体" w:cs="宋体"/>
          <w:sz w:val="24"/>
          <w:szCs w:val="24"/>
        </w:rPr>
        <w:br w:type="textWrapping"/>
      </w:r>
      <w:r>
        <w:rPr>
          <w:rFonts w:hint="eastAsia" w:ascii="宋体" w:hAnsi="宋体" w:eastAsia="宋体" w:cs="宋体"/>
          <w:sz w:val="24"/>
          <w:szCs w:val="24"/>
        </w:rPr>
        <w:t>[考核知识点提示]权益结合法的基本原理。参见教材本章第二节。</w:t>
      </w:r>
      <w:r>
        <w:rPr>
          <w:rFonts w:hint="eastAsia" w:ascii="宋体" w:hAnsi="宋体" w:eastAsia="宋体" w:cs="宋体"/>
          <w:sz w:val="24"/>
          <w:szCs w:val="24"/>
        </w:rPr>
        <w:br w:type="textWrapping"/>
      </w:r>
      <w:r>
        <w:rPr>
          <w:rFonts w:hint="eastAsia" w:ascii="宋体" w:hAnsi="宋体" w:eastAsia="宋体" w:cs="宋体"/>
          <w:sz w:val="24"/>
          <w:szCs w:val="24"/>
        </w:rPr>
        <w:t>错误答案解释：[正确答案]：正确</w:t>
      </w:r>
      <w:r>
        <w:rPr>
          <w:rFonts w:hint="eastAsia" w:ascii="宋体" w:hAnsi="宋体" w:eastAsia="宋体" w:cs="宋体"/>
          <w:sz w:val="24"/>
          <w:szCs w:val="24"/>
        </w:rPr>
        <w:br w:type="textWrapping"/>
      </w:r>
      <w:r>
        <w:rPr>
          <w:rFonts w:hint="eastAsia" w:ascii="宋体" w:hAnsi="宋体" w:eastAsia="宋体" w:cs="宋体"/>
          <w:sz w:val="24"/>
          <w:szCs w:val="24"/>
        </w:rPr>
        <w:t>[考核知识点提示]权益结合法的基本原理。参见教材本章第二节。</w:t>
      </w:r>
      <w:r>
        <w:rPr>
          <w:rFonts w:hint="eastAsia" w:ascii="宋体" w:hAnsi="宋体" w:eastAsia="宋体" w:cs="宋体"/>
          <w:sz w:val="24"/>
          <w:szCs w:val="24"/>
        </w:rPr>
        <w:br w:type="textWrapping"/>
      </w:r>
    </w:p>
    <w:p w14:paraId="284FBC5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32.购买日是指购买方实际取得对被购买方控制权的日期。也就是说，从购买日开始，被购买方净资产或生产经营决策的控制权转移给了购买方。</w:t>
      </w:r>
    </w:p>
    <w:p w14:paraId="62C30EC4">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正确答案解释：[正确答案]：正确</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[考核知识点提示]购买法的基本原理，参见教材本章第三节。</w:t>
      </w:r>
      <w:r>
        <w:rPr>
          <w:rFonts w:hint="eastAsia" w:ascii="宋体" w:hAnsi="宋体" w:eastAsia="宋体" w:cs="宋体"/>
          <w:sz w:val="24"/>
          <w:szCs w:val="24"/>
        </w:rPr>
        <w:br w:type="textWrapping"/>
      </w:r>
      <w:r>
        <w:rPr>
          <w:rFonts w:hint="eastAsia" w:ascii="宋体" w:hAnsi="宋体" w:eastAsia="宋体" w:cs="宋体"/>
          <w:sz w:val="24"/>
          <w:szCs w:val="24"/>
        </w:rPr>
        <w:t>错误答案解释：[正确答案]：正确</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[考核知识点提示]购买法的基本原理，参见教材本章第三节。</w:t>
      </w:r>
      <w:r>
        <w:rPr>
          <w:rFonts w:hint="eastAsia" w:ascii="宋体" w:hAnsi="宋体" w:eastAsia="宋体" w:cs="宋体"/>
          <w:sz w:val="24"/>
          <w:szCs w:val="24"/>
        </w:rPr>
        <w:br w:type="textWrapping"/>
      </w:r>
    </w:p>
    <w:p w14:paraId="75791713">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33.购买方在购买日作为企业合并对价付出的资产、发生或承担的负债的公允价值与其账面价值的差额，计入合并成本。</w:t>
      </w:r>
    </w:p>
    <w:p w14:paraId="2049F9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正确答案解释：[正确答案]：错误</w:t>
      </w:r>
      <w:r>
        <w:rPr>
          <w:rFonts w:hint="eastAsia" w:ascii="宋体" w:hAnsi="宋体" w:eastAsia="宋体" w:cs="宋体"/>
          <w:sz w:val="24"/>
          <w:szCs w:val="24"/>
        </w:rPr>
        <w:br w:type="textWrapping"/>
      </w:r>
      <w:r>
        <w:rPr>
          <w:rFonts w:hint="eastAsia" w:ascii="宋体" w:hAnsi="宋体" w:eastAsia="宋体" w:cs="宋体"/>
          <w:sz w:val="24"/>
          <w:szCs w:val="24"/>
        </w:rPr>
        <w:t>[答案解析]购买方在购买日作为企业合并对价付出的资产、发生或承担的负债的公允价值与其账面价值的差额，计入当期损益。</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[考核知识点提示]购买法的基本原理，参见教材本章第三节。</w:t>
      </w:r>
      <w:r>
        <w:rPr>
          <w:rFonts w:hint="eastAsia" w:ascii="宋体" w:hAnsi="宋体" w:eastAsia="宋体" w:cs="宋体"/>
          <w:sz w:val="24"/>
          <w:szCs w:val="24"/>
        </w:rPr>
        <w:br w:type="textWrapping"/>
      </w:r>
      <w:r>
        <w:rPr>
          <w:rFonts w:hint="eastAsia" w:ascii="宋体" w:hAnsi="宋体" w:eastAsia="宋体" w:cs="宋体"/>
          <w:sz w:val="24"/>
          <w:szCs w:val="24"/>
        </w:rPr>
        <w:t>错误答案解释：[正确答案]：错误</w:t>
      </w:r>
      <w:r>
        <w:rPr>
          <w:rFonts w:hint="eastAsia" w:ascii="宋体" w:hAnsi="宋体" w:eastAsia="宋体" w:cs="宋体"/>
          <w:sz w:val="24"/>
          <w:szCs w:val="24"/>
        </w:rPr>
        <w:br w:type="textWrapping"/>
      </w:r>
      <w:r>
        <w:rPr>
          <w:rFonts w:hint="eastAsia" w:ascii="宋体" w:hAnsi="宋体" w:eastAsia="宋体" w:cs="宋体"/>
          <w:sz w:val="24"/>
          <w:szCs w:val="24"/>
        </w:rPr>
        <w:t>[答案解析]购买方在购买日作为企业合并对价付出的资产、发生或承担的负债的公允价值与其账面价值的差额，计入当期损益。</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[考核知识点提示]购买法的基本原理，参见教材本章第三节。</w:t>
      </w:r>
      <w:r>
        <w:rPr>
          <w:rFonts w:hint="eastAsia" w:ascii="宋体" w:hAnsi="宋体" w:eastAsia="宋体" w:cs="宋体"/>
          <w:sz w:val="24"/>
          <w:szCs w:val="24"/>
        </w:rPr>
        <w:br w:type="textWrapping"/>
      </w:r>
    </w:p>
    <w:p w14:paraId="4674E1A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34.应收款项中的短期应收款项，因其折现后的价值与名义金额相差不大，可以直接运用其名义金额作为公允价值；对于收款期在3年以上的长期应收款项，应以适当的现行利率折现后的现值确定其公允价值。在确定应收款项的公允价值时，要考虑发生坏账的可能性及收款费用。</w:t>
      </w:r>
    </w:p>
    <w:p w14:paraId="6578E0F5">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正确答案解释：[正确答案]：正确</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[考核知识点提示]购买法的基本原理，参见教材本章第三节。</w:t>
      </w:r>
      <w:r>
        <w:rPr>
          <w:rFonts w:hint="eastAsia" w:ascii="宋体" w:hAnsi="宋体" w:eastAsia="宋体" w:cs="宋体"/>
          <w:sz w:val="24"/>
          <w:szCs w:val="24"/>
        </w:rPr>
        <w:br w:type="textWrapping"/>
      </w:r>
      <w:r>
        <w:rPr>
          <w:rFonts w:hint="eastAsia" w:ascii="宋体" w:hAnsi="宋体" w:eastAsia="宋体" w:cs="宋体"/>
          <w:sz w:val="24"/>
          <w:szCs w:val="24"/>
        </w:rPr>
        <w:t>错误答案解释：[正确答案]：正确</w:t>
      </w:r>
      <w:r>
        <w:rPr>
          <w:rFonts w:hint="eastAsia" w:ascii="宋体" w:hAnsi="宋体" w:eastAsia="宋体" w:cs="宋体"/>
          <w:sz w:val="24"/>
          <w:szCs w:val="24"/>
        </w:rPr>
        <w:br w:type="textWrapping"/>
      </w:r>
      <w:r>
        <w:rPr>
          <w:rFonts w:hint="eastAsia" w:ascii="宋体" w:hAnsi="宋体" w:eastAsia="宋体" w:cs="宋体"/>
          <w:sz w:val="24"/>
          <w:szCs w:val="24"/>
        </w:rPr>
        <w:t>[考核知识点提示]购买法的基本原理，参见教材本章第三节。</w:t>
      </w:r>
      <w:r>
        <w:rPr>
          <w:rFonts w:hint="eastAsia" w:ascii="宋体" w:hAnsi="宋体" w:eastAsia="宋体" w:cs="宋体"/>
          <w:sz w:val="24"/>
          <w:szCs w:val="24"/>
        </w:rPr>
        <w:br w:type="textWrapping"/>
      </w:r>
    </w:p>
    <w:p w14:paraId="63386F57">
      <w:pPr>
        <w:spacing w:line="240" w:lineRule="auto"/>
        <w:jc w:val="left"/>
      </w:pPr>
      <w:r>
        <w:rPr>
          <w:sz w:val="24"/>
        </w:rPr>
        <w:t xml:space="preserve"> </w:t>
      </w:r>
      <w:r>
        <w:rPr>
          <w:sz w:val="16"/>
        </w:rPr>
        <w:t> </w:t>
      </w:r>
      <w:r>
        <w:rPr>
          <w:sz w:val="16"/>
        </w:rPr>
        <w:br w:type="textWrapping"/>
      </w:r>
      <w:r>
        <w:rPr>
          <w:sz w:val="16"/>
        </w:rPr>
        <w:t> </w:t>
      </w:r>
      <w:r>
        <w:rPr>
          <w:sz w:val="16"/>
        </w:rPr>
        <w:br w:type="textWrapping"/>
      </w:r>
      <w:r>
        <w:rPr>
          <w:sz w:val="16"/>
        </w:rPr>
        <w:t> </w:t>
      </w:r>
      <w:r>
        <w:rPr>
          <w:sz w:val="16"/>
        </w:rPr>
        <w:br w:type="textWrapping"/>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ＭＳ 明朝">
    <w:altName w:val="仓耳舒圆体 W03"/>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仓耳舒圆体 W03">
    <w:panose1 w:val="02020400000000000000"/>
    <w:charset w:val="80"/>
    <w:family w:val="auto"/>
    <w:pitch w:val="default"/>
    <w:sig w:usb0="80000023" w:usb1="08C10458" w:usb2="00000012" w:usb3="00000000" w:csb0="00020001" w:csb1="00000000"/>
  </w:font>
  <w:font w:name="Courier New">
    <w:panose1 w:val="02070309020205020404"/>
    <w:charset w:val="00"/>
    <w:family w:val="auto"/>
    <w:pitch w:val="default"/>
    <w:sig w:usb0="E0002E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F34CD"/>
    <w:multiLevelType w:val="singleLevel"/>
    <w:tmpl w:val="DA6F34CD"/>
    <w:lvl w:ilvl="0" w:tentative="0">
      <w:start w:val="1"/>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4CC1C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uiPriority="99" w:semiHidden="0" w:name="List Number"/>
    <w:lsdException w:qFormat="1" w:uiPriority="99" w:semiHidden="0" w:name="List 2"/>
    <w:lsdException w:qFormat="1"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0"/>
      <w:szCs w:val="22"/>
      <w:lang w:val="en-US" w:eastAsia="en-US" w:bidi="ar-SA"/>
    </w:rPr>
  </w:style>
  <w:style w:type="paragraph" w:styleId="3">
    <w:name w:val="heading 1"/>
    <w:basedOn w:val="1"/>
    <w:next w:val="1"/>
    <w:link w:val="13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5"/>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36"/>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4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47"/>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4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4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0"/>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1"/>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0">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macro"/>
    <w:link w:val="143"/>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2"/>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0"/>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Subtitle"/>
    <w:basedOn w:val="1"/>
    <w:next w:val="1"/>
    <w:link w:val="13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5">
    <w:name w:val="List"/>
    <w:basedOn w:val="1"/>
    <w:unhideWhenUsed/>
    <w:uiPriority w:val="99"/>
    <w:pPr>
      <w:ind w:left="360" w:hanging="360"/>
      <w:contextualSpacing/>
    </w:pPr>
  </w:style>
  <w:style w:type="paragraph" w:styleId="26">
    <w:name w:val="Body Text 2"/>
    <w:basedOn w:val="1"/>
    <w:link w:val="141"/>
    <w:unhideWhenUsed/>
    <w:qFormat/>
    <w:uiPriority w:val="99"/>
    <w:pPr>
      <w:spacing w:after="120" w:line="480" w:lineRule="auto"/>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Title"/>
    <w:basedOn w:val="1"/>
    <w:next w:val="1"/>
    <w:link w:val="13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1">
    <w:name w:val="Table Grid"/>
    <w:basedOn w:val="3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2">
    <w:name w:val="Light Shading"/>
    <w:basedOn w:val="30"/>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3">
    <w:name w:val="Light Shading Accent 1"/>
    <w:basedOn w:val="30"/>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4">
    <w:name w:val="Light Shading Accent 2"/>
    <w:basedOn w:val="30"/>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5">
    <w:name w:val="Light Shading Accent 3"/>
    <w:basedOn w:val="30"/>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6">
    <w:name w:val="Light Shading Accent 4"/>
    <w:basedOn w:val="30"/>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7">
    <w:name w:val="Light Shading Accent 5"/>
    <w:basedOn w:val="30"/>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38">
    <w:name w:val="Light Shading Accent 6"/>
    <w:basedOn w:val="30"/>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39">
    <w:name w:val="Light List"/>
    <w:basedOn w:val="30"/>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0">
    <w:name w:val="Light List Accent 1"/>
    <w:basedOn w:val="30"/>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1">
    <w:name w:val="Light List Accent 2"/>
    <w:basedOn w:val="30"/>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2">
    <w:name w:val="Light List Accent 3"/>
    <w:basedOn w:val="30"/>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3">
    <w:name w:val="Light List Accent 4"/>
    <w:basedOn w:val="30"/>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4">
    <w:name w:val="Light List Accent 5"/>
    <w:basedOn w:val="30"/>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5">
    <w:name w:val="Light List Accent 6"/>
    <w:basedOn w:val="30"/>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6">
    <w:name w:val="Light Grid"/>
    <w:basedOn w:val="30"/>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7">
    <w:name w:val="Light Grid Accent 1"/>
    <w:basedOn w:val="30"/>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48">
    <w:name w:val="Light Grid Accent 2"/>
    <w:basedOn w:val="30"/>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49">
    <w:name w:val="Light Grid Accent 3"/>
    <w:basedOn w:val="30"/>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0">
    <w:name w:val="Light Grid Accent 4"/>
    <w:basedOn w:val="30"/>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1">
    <w:name w:val="Light Grid Accent 5"/>
    <w:basedOn w:val="30"/>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2">
    <w:name w:val="Light Grid Accent 6"/>
    <w:basedOn w:val="30"/>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3">
    <w:name w:val="Medium Shading 1"/>
    <w:basedOn w:val="30"/>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4">
    <w:name w:val="Medium Shading 1 Accent 1"/>
    <w:basedOn w:val="30"/>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5">
    <w:name w:val="Medium Shading 1 Accent 2"/>
    <w:basedOn w:val="30"/>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6">
    <w:name w:val="Medium Shading 1 Accent 3"/>
    <w:basedOn w:val="30"/>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7">
    <w:name w:val="Medium Shading 1 Accent 4"/>
    <w:basedOn w:val="30"/>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8">
    <w:name w:val="Medium Shading 1 Accent 5"/>
    <w:basedOn w:val="30"/>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59">
    <w:name w:val="Medium Shading 1 Accent 6"/>
    <w:basedOn w:val="30"/>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0">
    <w:name w:val="Medium Shading 2"/>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1">
    <w:name w:val="Medium Shading 2 Accent 1"/>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2">
    <w:name w:val="Medium Shading 2 Accent 2"/>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3"/>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4"/>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5"/>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6"/>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List 1"/>
    <w:basedOn w:val="30"/>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68">
    <w:name w:val="Medium List 1 Accent 1"/>
    <w:basedOn w:val="30"/>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9">
    <w:name w:val="Medium List 1 Accent 2"/>
    <w:basedOn w:val="30"/>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0">
    <w:name w:val="Medium List 1 Accent 3"/>
    <w:basedOn w:val="30"/>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1">
    <w:name w:val="Medium List 1 Accent 4"/>
    <w:basedOn w:val="30"/>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2">
    <w:name w:val="Medium List 1 Accent 5"/>
    <w:basedOn w:val="30"/>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3">
    <w:name w:val="Medium List 1 Accent 6"/>
    <w:basedOn w:val="30"/>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4">
    <w:name w:val="Medium Lis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6"/>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30"/>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2">
    <w:name w:val="Medium Grid 1 Accent 1"/>
    <w:basedOn w:val="30"/>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3">
    <w:name w:val="Medium Grid 1 Accent 2"/>
    <w:basedOn w:val="30"/>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30"/>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30"/>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30"/>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30"/>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88">
    <w:name w:val="Medium Grid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89">
    <w:name w:val="Medium Grid 2 Accent 1"/>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0">
    <w:name w:val="Medium Grid 2 Accent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1">
    <w:name w:val="Medium Grid 2 Accent 3"/>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2">
    <w:name w:val="Medium Grid 2 Accent 4"/>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3">
    <w:name w:val="Medium Grid 2 Accent 5"/>
    <w:basedOn w:val="30"/>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4">
    <w:name w:val="Medium Grid 2 Accent 6"/>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5">
    <w:name w:val="Medium Grid 3"/>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6">
    <w:name w:val="Medium Grid 3 Accent 1"/>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7">
    <w:name w:val="Medium Grid 3 Accent 2"/>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98">
    <w:name w:val="Medium Grid 3 Accent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99">
    <w:name w:val="Medium Grid 3 Accent 4"/>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0">
    <w:name w:val="Medium Grid 3 Accent 5"/>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1">
    <w:name w:val="Medium Grid 3 Accent 6"/>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2">
    <w:name w:val="Dark List"/>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3">
    <w:name w:val="Dark List Accent 1"/>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4">
    <w:name w:val="Dark List Accent 2"/>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5">
    <w:name w:val="Dark List Accent 3"/>
    <w:basedOn w:val="30"/>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6">
    <w:name w:val="Dark List Accent 4"/>
    <w:basedOn w:val="30"/>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7">
    <w:name w:val="Dark List Accent 5"/>
    <w:basedOn w:val="30"/>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08">
    <w:name w:val="Dark List Accent 6"/>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09">
    <w:name w:val="Colorful Shading"/>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0">
    <w:name w:val="Colorful Shading Accent 1"/>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1">
    <w:name w:val="Colorful Shading Accent 2"/>
    <w:basedOn w:val="30"/>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3"/>
    <w:basedOn w:val="30"/>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3">
    <w:name w:val="Colorful Shading Accent 4"/>
    <w:basedOn w:val="30"/>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5"/>
    <w:basedOn w:val="30"/>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6"/>
    <w:basedOn w:val="30"/>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List"/>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7">
    <w:name w:val="Colorful List Accent 1"/>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18">
    <w:name w:val="Colorful List Accent 2"/>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19">
    <w:name w:val="Colorful List Accent 3"/>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0">
    <w:name w:val="Colorful List Accent 4"/>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1">
    <w:name w:val="Colorful List Accent 5"/>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2">
    <w:name w:val="Colorful List Accent 6"/>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3">
    <w:name w:val="Colorful Grid"/>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4">
    <w:name w:val="Colorful Grid Accent 1"/>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5">
    <w:name w:val="Colorful Grid Accent 2"/>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6">
    <w:name w:val="Colorful Grid Accent 3"/>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7">
    <w:name w:val="Colorful Grid Accent 4"/>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28">
    <w:name w:val="Colorful Grid Accent 5"/>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29">
    <w:name w:val="Colorful Grid Accent 6"/>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1">
    <w:name w:val="Strong"/>
    <w:basedOn w:val="130"/>
    <w:qFormat/>
    <w:uiPriority w:val="22"/>
    <w:rPr>
      <w:b/>
      <w:bCs/>
    </w:rPr>
  </w:style>
  <w:style w:type="character" w:styleId="132">
    <w:name w:val="Emphasis"/>
    <w:basedOn w:val="130"/>
    <w:qFormat/>
    <w:uiPriority w:val="20"/>
    <w:rPr>
      <w:i/>
      <w:iCs/>
    </w:rPr>
  </w:style>
  <w:style w:type="paragraph" w:styleId="13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4">
    <w:name w:val="Heading 1 Char"/>
    <w:basedOn w:val="130"/>
    <w:link w:val="3"/>
    <w:uiPriority w:val="9"/>
    <w:rPr>
      <w:rFonts w:asciiTheme="majorHAnsi" w:hAnsiTheme="majorHAnsi" w:eastAsiaTheme="majorEastAsia" w:cstheme="majorBidi"/>
      <w:b/>
      <w:bCs/>
      <w:color w:val="376092" w:themeColor="accent1" w:themeShade="BF"/>
      <w:sz w:val="28"/>
      <w:szCs w:val="28"/>
    </w:rPr>
  </w:style>
  <w:style w:type="character" w:customStyle="1" w:styleId="135">
    <w:name w:val="Heading 2 Char"/>
    <w:basedOn w:val="130"/>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6">
    <w:name w:val="Heading 3 Char"/>
    <w:basedOn w:val="130"/>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37">
    <w:name w:val="Title Char"/>
    <w:basedOn w:val="130"/>
    <w:link w:val="29"/>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38">
    <w:name w:val="Subtitle Char"/>
    <w:basedOn w:val="130"/>
    <w:link w:val="2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9">
    <w:name w:val="List Paragraph"/>
    <w:basedOn w:val="1"/>
    <w:qFormat/>
    <w:uiPriority w:val="34"/>
    <w:pPr>
      <w:ind w:left="720"/>
      <w:contextualSpacing/>
    </w:pPr>
  </w:style>
  <w:style w:type="character" w:customStyle="1" w:styleId="140">
    <w:name w:val="Body Text Char"/>
    <w:basedOn w:val="130"/>
    <w:link w:val="19"/>
    <w:uiPriority w:val="99"/>
  </w:style>
  <w:style w:type="character" w:customStyle="1" w:styleId="141">
    <w:name w:val="Body Text 2 Char"/>
    <w:basedOn w:val="130"/>
    <w:link w:val="26"/>
    <w:qFormat/>
    <w:uiPriority w:val="99"/>
  </w:style>
  <w:style w:type="character" w:customStyle="1" w:styleId="142">
    <w:name w:val="Body Text 3 Char"/>
    <w:basedOn w:val="130"/>
    <w:link w:val="17"/>
    <w:uiPriority w:val="99"/>
    <w:rPr>
      <w:sz w:val="16"/>
      <w:szCs w:val="16"/>
    </w:rPr>
  </w:style>
  <w:style w:type="character" w:customStyle="1" w:styleId="143">
    <w:name w:val="Macro Text Char"/>
    <w:basedOn w:val="130"/>
    <w:link w:val="2"/>
    <w:qFormat/>
    <w:uiPriority w:val="99"/>
    <w:rPr>
      <w:rFonts w:ascii="Courier" w:hAnsi="Courier"/>
      <w:sz w:val="20"/>
      <w:szCs w:val="20"/>
    </w:rPr>
  </w:style>
  <w:style w:type="paragraph" w:styleId="144">
    <w:name w:val="Quote"/>
    <w:basedOn w:val="1"/>
    <w:next w:val="1"/>
    <w:link w:val="145"/>
    <w:qFormat/>
    <w:uiPriority w:val="29"/>
    <w:rPr>
      <w:i/>
      <w:iCs/>
      <w:color w:val="000000" w:themeColor="text1"/>
      <w14:textFill>
        <w14:solidFill>
          <w14:schemeClr w14:val="tx1"/>
        </w14:solidFill>
      </w14:textFill>
    </w:rPr>
  </w:style>
  <w:style w:type="character" w:customStyle="1" w:styleId="145">
    <w:name w:val="Quote Char"/>
    <w:basedOn w:val="130"/>
    <w:link w:val="144"/>
    <w:uiPriority w:val="29"/>
    <w:rPr>
      <w:i/>
      <w:iCs/>
      <w:color w:val="000000" w:themeColor="text1"/>
      <w14:textFill>
        <w14:solidFill>
          <w14:schemeClr w14:val="tx1"/>
        </w14:solidFill>
      </w14:textFill>
    </w:rPr>
  </w:style>
  <w:style w:type="character" w:customStyle="1" w:styleId="146">
    <w:name w:val="Heading 4 Char"/>
    <w:basedOn w:val="130"/>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47">
    <w:name w:val="Heading 5 Char"/>
    <w:basedOn w:val="130"/>
    <w:link w:val="7"/>
    <w:semiHidden/>
    <w:uiPriority w:val="9"/>
    <w:rPr>
      <w:rFonts w:asciiTheme="majorHAnsi" w:hAnsiTheme="majorHAnsi" w:eastAsiaTheme="majorEastAsia" w:cstheme="majorBidi"/>
      <w:color w:val="254061" w:themeColor="accent1" w:themeShade="80"/>
    </w:rPr>
  </w:style>
  <w:style w:type="character" w:customStyle="1" w:styleId="148">
    <w:name w:val="Heading 6 Char"/>
    <w:basedOn w:val="130"/>
    <w:link w:val="8"/>
    <w:semiHidden/>
    <w:qFormat/>
    <w:uiPriority w:val="9"/>
    <w:rPr>
      <w:rFonts w:asciiTheme="majorHAnsi" w:hAnsiTheme="majorHAnsi" w:eastAsiaTheme="majorEastAsia" w:cstheme="majorBidi"/>
      <w:i/>
      <w:iCs/>
      <w:color w:val="254061" w:themeColor="accent1" w:themeShade="80"/>
    </w:rPr>
  </w:style>
  <w:style w:type="character" w:customStyle="1" w:styleId="149">
    <w:name w:val="Heading 7 Char"/>
    <w:basedOn w:val="130"/>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0">
    <w:name w:val="Heading 8 Char"/>
    <w:basedOn w:val="130"/>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1">
    <w:name w:val="Heading 9 Char"/>
    <w:basedOn w:val="130"/>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2">
    <w:name w:val="Intense Quote"/>
    <w:basedOn w:val="1"/>
    <w:next w:val="1"/>
    <w:link w:val="15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3">
    <w:name w:val="Intense Quote Char"/>
    <w:basedOn w:val="130"/>
    <w:link w:val="152"/>
    <w:qFormat/>
    <w:uiPriority w:val="30"/>
    <w:rPr>
      <w:b/>
      <w:bCs/>
      <w:i/>
      <w:iCs/>
      <w:color w:val="4F81BD" w:themeColor="accent1"/>
      <w14:textFill>
        <w14:solidFill>
          <w14:schemeClr w14:val="accent1"/>
        </w14:solidFill>
      </w14:textFill>
    </w:rPr>
  </w:style>
  <w:style w:type="character" w:customStyle="1" w:styleId="154">
    <w:name w:val="Subtle Emphasis"/>
    <w:basedOn w:val="130"/>
    <w:qFormat/>
    <w:uiPriority w:val="19"/>
    <w:rPr>
      <w:i/>
      <w:iCs/>
      <w:color w:val="808080" w:themeColor="text1" w:themeTint="80"/>
      <w14:textFill>
        <w14:solidFill>
          <w14:schemeClr w14:val="tx1">
            <w14:lumMod w14:val="50000"/>
            <w14:lumOff w14:val="50000"/>
          </w14:schemeClr>
        </w14:solidFill>
      </w14:textFill>
    </w:rPr>
  </w:style>
  <w:style w:type="character" w:customStyle="1" w:styleId="155">
    <w:name w:val="Intense Emphasis"/>
    <w:basedOn w:val="130"/>
    <w:qFormat/>
    <w:uiPriority w:val="21"/>
    <w:rPr>
      <w:b/>
      <w:bCs/>
      <w:i/>
      <w:iCs/>
      <w:color w:val="4F81BD" w:themeColor="accent1"/>
      <w14:textFill>
        <w14:solidFill>
          <w14:schemeClr w14:val="accent1"/>
        </w14:solidFill>
      </w14:textFill>
    </w:rPr>
  </w:style>
  <w:style w:type="character" w:customStyle="1" w:styleId="156">
    <w:name w:val="Subtle Reference"/>
    <w:basedOn w:val="130"/>
    <w:qFormat/>
    <w:uiPriority w:val="31"/>
    <w:rPr>
      <w:smallCaps/>
      <w:color w:val="C0504D" w:themeColor="accent2"/>
      <w:u w:val="single"/>
      <w14:textFill>
        <w14:solidFill>
          <w14:schemeClr w14:val="accent2"/>
        </w14:solidFill>
      </w14:textFill>
    </w:rPr>
  </w:style>
  <w:style w:type="character" w:customStyle="1" w:styleId="157">
    <w:name w:val="Intense Reference"/>
    <w:basedOn w:val="130"/>
    <w:qFormat/>
    <w:uiPriority w:val="32"/>
    <w:rPr>
      <w:b/>
      <w:bCs/>
      <w:smallCaps/>
      <w:color w:val="C0504D" w:themeColor="accent2"/>
      <w:spacing w:val="5"/>
      <w:u w:val="single"/>
      <w14:textFill>
        <w14:solidFill>
          <w14:schemeClr w14:val="accent2"/>
        </w14:solidFill>
      </w14:textFill>
    </w:rPr>
  </w:style>
  <w:style w:type="character" w:customStyle="1" w:styleId="158">
    <w:name w:val="Book Title"/>
    <w:basedOn w:val="130"/>
    <w:qFormat/>
    <w:uiPriority w:val="33"/>
    <w:rPr>
      <w:b/>
      <w:bCs/>
      <w:smallCaps/>
      <w:spacing w:val="5"/>
    </w:rPr>
  </w:style>
  <w:style w:type="paragraph" w:customStyle="1" w:styleId="159">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15160</Words>
  <Characters>16397</Characters>
  <Lines>0</Lines>
  <Paragraphs>0</Paragraphs>
  <TotalTime>21</TotalTime>
  <ScaleCrop>false</ScaleCrop>
  <LinksUpToDate>false</LinksUpToDate>
  <CharactersWithSpaces>18776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sana</cp:lastModifiedBy>
  <dcterms:modified xsi:type="dcterms:W3CDTF">2025-10-09T01:49:46Z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eyJoZGlkIjoiYWY2NGQzYzYzMjE2Zjg5ZTYyNDI4NTQ1OWViZjBiYjEiLCJ1c2VySWQiOiI2MjUxMTMwOTIifQ==</vt:lpwstr>
  </property>
  <property fmtid="{D5CDD505-2E9C-101B-9397-08002B2CF9AE}" pid="3" name="KSOProductBuildVer">
    <vt:lpwstr>2052-12.1.0.21915</vt:lpwstr>
  </property>
  <property fmtid="{D5CDD505-2E9C-101B-9397-08002B2CF9AE}" pid="4" name="ICV">
    <vt:lpwstr>137AE66F2D744D33BAF05C209DB3257C_12</vt:lpwstr>
  </property>
</Properties>
</file>