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财务报表分析 · 第七章测试</w:t>
      </w:r>
      <w:r>
        <w:rPr>
          <w:sz w:val="20"/>
        </w:rPr>
      </w:r>
    </w:p>
    <w:p>
      <w:pPr>
        <w:pBdr>
          <w:bottom w:val="single" w:sz="11" w:space="2" w:color="auto"/>
        </w:pBdr>
        <w:jc w:val="left"/>
      </w:pPr>
      <w:r>
        <w:rPr>
          <w:sz w:val="20"/>
        </w:rPr>
        <w:t>第七章测试</w:t>
      </w:r>
      <w:r>
        <w:rPr>
          <w:sz w:val="20"/>
        </w:rPr>
        <w:t>亲爱的同学们，</w:t>
      </w:r>
      <w:r>
        <w:rPr>
          <w:sz w:val="20"/>
        </w:rPr>
        <w:t xml:space="preserve">学完了这一章，你收获了哪些知识呢？ </w:t>
      </w:r>
      <w:r>
        <w:rPr>
          <w:sz w:val="20"/>
        </w:rPr>
        <w:t>根据本章的测试题，来检验一下你的学习情况吧！</w:t>
      </w:r>
      <w:r>
        <w:rPr>
          <w:sz w:val="20"/>
        </w:rPr>
        <w:t>本章测试的题型及分数如下所示：</w:t>
        <w:br/>
      </w:r>
      <w:r>
        <w:rPr>
          <w:sz w:val="20"/>
        </w:rPr>
        <w:t>一、单项选择题（共12题，每题1分）；二、多项选择题（共6题，每题1分）；三、判断题（共7题，每题1分）</w:t>
        <w:br/>
      </w:r>
      <w:r>
        <w:rPr>
          <w:sz w:val="20"/>
        </w:rPr>
        <w:t>请同学们认真完成！</w:t>
        <w:br/>
      </w:r>
    </w:p>
    <w:p>
      <w:pPr>
        <w:spacing w:line="240" w:lineRule="auto" w:before="400" w:after="0"/>
        <w:jc w:val="left"/>
      </w:pPr>
      <w:r/>
      <w:r>
        <w:rPr>
          <w:sz w:val="24"/>
        </w:rPr>
        <w:t xml:space="preserve">    </w:t>
      </w:r>
      <w:r>
        <w:rPr>
          <w:sz w:val="24"/>
        </w:rPr>
        <w:t>一、单项选择题：从下列各题的选项中选择一个正确的，并将其序号字母填入题干的括号里。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“与总资产收益率进行比较时，可以反映利息、所得税及非常项目对企业资产获利水平的影响”的指标是（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总资产净利率     </w:t>
        <w:br/>
        <w:br/>
      </w:r>
      <w:r>
        <w:rPr>
          <w:sz w:val="16"/>
        </w:rPr>
        <w:t>B.</w:t>
        <w:t xml:space="preserve">    </w:t>
      </w:r>
      <w:r>
        <w:rPr>
          <w:sz w:val="16"/>
        </w:rPr>
        <w:t>投资收益率</w:t>
        <w:br/>
        <w:br/>
      </w:r>
      <w:r>
        <w:rPr>
          <w:sz w:val="16"/>
        </w:rPr>
        <w:t>C.</w:t>
        <w:t xml:space="preserve">    </w:t>
      </w:r>
      <w:r>
        <w:rPr>
          <w:sz w:val="16"/>
        </w:rPr>
        <w:t xml:space="preserve">营业利润率   </w:t>
        <w:br/>
        <w:br/>
      </w:r>
      <w:r>
        <w:rPr>
          <w:sz w:val="16"/>
        </w:rPr>
        <w:t>D.</w:t>
        <w:t xml:space="preserve">    </w:t>
      </w:r>
      <w:r>
        <w:rPr>
          <w:sz w:val="16"/>
        </w:rPr>
        <w:t>销售净利率</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w:t>
        <w:t xml:space="preserve">    </w:t>
      </w:r>
      <w:r>
        <w:rPr>
          <w:sz w:val="24"/>
        </w:rPr>
        <w:t>“从各个视角对企业赚取利润的能力进行定量分析和定性分析”指的是（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财务报表分析</w:t>
        <w:br/>
        <w:br/>
      </w:r>
      <w:r>
        <w:rPr>
          <w:sz w:val="16"/>
        </w:rPr>
        <w:t>B.</w:t>
        <w:t xml:space="preserve">    </w:t>
      </w:r>
      <w:r>
        <w:rPr>
          <w:sz w:val="16"/>
        </w:rPr>
        <w:t>偿债能力分析</w:t>
        <w:br/>
        <w:br/>
      </w:r>
      <w:r>
        <w:rPr>
          <w:sz w:val="16"/>
        </w:rPr>
        <w:t>C.</w:t>
        <w:t xml:space="preserve">    </w:t>
      </w:r>
      <w:r>
        <w:rPr>
          <w:sz w:val="16"/>
        </w:rPr>
        <w:t>营运能力分析</w:t>
        <w:br/>
        <w:br/>
      </w:r>
      <w:r>
        <w:rPr>
          <w:sz w:val="16"/>
        </w:rPr>
        <w:t>D.</w:t>
        <w:t xml:space="preserve">    </w:t>
      </w:r>
      <w:r>
        <w:rPr>
          <w:sz w:val="16"/>
        </w:rPr>
        <w:t>获利能力分析</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4.</w:t>
        <w:t xml:space="preserve">    </w:t>
      </w:r>
      <w:r>
        <w:rPr>
          <w:sz w:val="24"/>
        </w:rPr>
        <w:t>下列关于每股收益的表述错误的是（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上市公司必须在利润表中披露基本每股收益和稀释每股收益</w:t>
        <w:br/>
        <w:br/>
      </w:r>
      <w:r>
        <w:rPr>
          <w:sz w:val="16"/>
        </w:rPr>
        <w:t>B.</w:t>
        <w:t xml:space="preserve">    </w:t>
      </w:r>
      <w:r>
        <w:rPr>
          <w:sz w:val="16"/>
        </w:rPr>
        <w:t>每股收益反映企业为每一普通股和优先股股份所实现的税后净利润</w:t>
        <w:br/>
        <w:br/>
      </w:r>
      <w:r>
        <w:rPr>
          <w:sz w:val="16"/>
        </w:rPr>
        <w:t>C.</w:t>
        <w:t xml:space="preserve">    </w:t>
      </w:r>
      <w:r>
        <w:rPr>
          <w:sz w:val="16"/>
        </w:rPr>
        <w:t>每股收益反映企业为每一普通股和优先股股份所实现的税后净利润</w:t>
        <w:br/>
        <w:br/>
      </w:r>
      <w:r>
        <w:rPr>
          <w:sz w:val="16"/>
        </w:rPr>
        <w:t>D.</w:t>
        <w:t xml:space="preserve">    </w:t>
      </w:r>
      <w:r>
        <w:rPr>
          <w:sz w:val="16"/>
        </w:rPr>
        <w:t>每股收益是用于反映企业的经营成果，衡量普通股的投资回报及投资风险的财务指标</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5.</w:t>
        <w:t xml:space="preserve">    </w:t>
      </w:r>
      <w:r>
        <w:rPr>
          <w:sz w:val="24"/>
        </w:rPr>
        <w:t>下列关于营业收入构成分析的表述错误的是（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营业收入的业务构成分析的目的是分析影响企业盈利水平的业务因素</w:t>
        <w:br/>
        <w:br/>
      </w:r>
      <w:r>
        <w:rPr>
          <w:sz w:val="16"/>
        </w:rPr>
        <w:t>B.</w:t>
        <w:t xml:space="preserve">    </w:t>
      </w:r>
      <w:r>
        <w:rPr>
          <w:sz w:val="16"/>
        </w:rPr>
        <w:t>主营业务收入的产品构成分析的目的是掌握影响企业收入水平和获利能力的产品或劳务项目因素</w:t>
        <w:br/>
        <w:br/>
      </w:r>
      <w:r>
        <w:rPr>
          <w:sz w:val="16"/>
        </w:rPr>
        <w:t>C.</w:t>
        <w:t xml:space="preserve">    </w:t>
      </w:r>
      <w:r>
        <w:rPr>
          <w:sz w:val="16"/>
        </w:rPr>
        <w:t>主营业务收入的地区构成分析就是分析企业产品在不同地区的市场竞争力和比较优势</w:t>
        <w:br/>
        <w:br/>
      </w:r>
      <w:r>
        <w:rPr>
          <w:sz w:val="16"/>
        </w:rPr>
        <w:t>D.</w:t>
        <w:t xml:space="preserve">    </w:t>
      </w:r>
      <w:r>
        <w:rPr>
          <w:sz w:val="16"/>
        </w:rPr>
        <w:t>主营业务收入的行业构成分析就是分析企业在行业内的市场竞争力</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6.</w:t>
        <w:t xml:space="preserve">    </w:t>
      </w:r>
      <w:r>
        <w:rPr>
          <w:sz w:val="24"/>
        </w:rPr>
        <w:t>下列对总资产收益率的理解不正确的是（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该指标是评价企业资产综合利用效果的核心指标</w:t>
        <w:br/>
        <w:br/>
      </w:r>
      <w:r>
        <w:rPr>
          <w:sz w:val="16"/>
        </w:rPr>
        <w:t>B.</w:t>
        <w:t xml:space="preserve">    </w:t>
      </w:r>
      <w:r>
        <w:rPr>
          <w:sz w:val="16"/>
        </w:rPr>
        <w:t>该指标是评价企业总资产获利能力的核心指标</w:t>
        <w:br/>
        <w:br/>
      </w:r>
      <w:r>
        <w:rPr>
          <w:sz w:val="16"/>
        </w:rPr>
        <w:t>C.</w:t>
        <w:t xml:space="preserve">    </w:t>
      </w:r>
      <w:r>
        <w:rPr>
          <w:sz w:val="16"/>
        </w:rPr>
        <w:t>通常企业总资产收益率越高，表明其运用全部资产进行经营管理的效益越好</w:t>
        <w:br/>
        <w:br/>
      </w:r>
      <w:r>
        <w:rPr>
          <w:sz w:val="16"/>
        </w:rPr>
        <w:t>D.</w:t>
        <w:t xml:space="preserve">    </w:t>
      </w:r>
      <w:r>
        <w:rPr>
          <w:sz w:val="16"/>
        </w:rPr>
        <w:t>债权人提供贷款所投资的部分已包括在“总资产”中，因此该指标计算中要保留作为债权人报酬的利息，而不保留所得税费用</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7.</w:t>
        <w:t xml:space="preserve">    </w:t>
      </w:r>
      <w:r>
        <w:rPr>
          <w:sz w:val="24"/>
        </w:rPr>
        <w:t>下列项目不属于潜在普通股的是（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可转换债券</w:t>
        <w:br/>
        <w:br/>
      </w:r>
      <w:r>
        <w:rPr>
          <w:sz w:val="16"/>
        </w:rPr>
        <w:t>B.</w:t>
        <w:t xml:space="preserve">    </w:t>
      </w:r>
      <w:r>
        <w:rPr>
          <w:sz w:val="16"/>
        </w:rPr>
        <w:t>认证权证</w:t>
        <w:br/>
        <w:br/>
      </w:r>
      <w:r>
        <w:rPr>
          <w:sz w:val="16"/>
        </w:rPr>
        <w:t>C.</w:t>
        <w:t xml:space="preserve">    </w:t>
      </w:r>
      <w:r>
        <w:rPr>
          <w:sz w:val="16"/>
        </w:rPr>
        <w:t>优先股</w:t>
        <w:br/>
        <w:br/>
      </w:r>
      <w:r>
        <w:rPr>
          <w:sz w:val="16"/>
        </w:rPr>
        <w:t>D.</w:t>
        <w:t xml:space="preserve">    </w:t>
      </w:r>
      <w:r>
        <w:rPr>
          <w:sz w:val="16"/>
        </w:rPr>
        <w:t>股份期权</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8.</w:t>
        <w:t xml:space="preserve">    </w:t>
      </w:r>
      <w:r>
        <w:rPr>
          <w:sz w:val="24"/>
        </w:rPr>
        <w:t>与获利能力分析有关的财务报表分析中，最为重要的是（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资产负债表分析</w:t>
        <w:br/>
        <w:br/>
      </w:r>
      <w:r>
        <w:rPr>
          <w:sz w:val="16"/>
        </w:rPr>
        <w:t>B.</w:t>
        <w:t xml:space="preserve">    </w:t>
      </w:r>
      <w:r>
        <w:rPr>
          <w:sz w:val="16"/>
        </w:rPr>
        <w:t>利润表分析</w:t>
        <w:br/>
        <w:br/>
      </w:r>
      <w:r>
        <w:rPr>
          <w:sz w:val="16"/>
        </w:rPr>
        <w:t>C.</w:t>
        <w:t xml:space="preserve">    </w:t>
      </w:r>
      <w:r>
        <w:rPr>
          <w:sz w:val="16"/>
        </w:rPr>
        <w:t>现金流量表分析</w:t>
        <w:br/>
        <w:br/>
      </w:r>
      <w:r>
        <w:rPr>
          <w:sz w:val="16"/>
        </w:rPr>
        <w:t>D.</w:t>
        <w:t xml:space="preserve">    </w:t>
      </w:r>
      <w:r>
        <w:rPr>
          <w:sz w:val="16"/>
        </w:rPr>
        <w:t>报表附注分析</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9.</w:t>
        <w:t xml:space="preserve">    </w:t>
      </w:r>
      <w:r>
        <w:rPr>
          <w:sz w:val="24"/>
        </w:rPr>
        <w:t>企业销售毛利率与去年基本一致，销售净利率却大幅度下降，最可能的原因是（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主营业务收入上升</w:t>
        <w:br/>
        <w:br/>
      </w:r>
      <w:r>
        <w:rPr>
          <w:sz w:val="16"/>
        </w:rPr>
        <w:t>B.</w:t>
        <w:t xml:space="preserve">    </w:t>
      </w:r>
      <w:r>
        <w:rPr>
          <w:sz w:val="16"/>
        </w:rPr>
        <w:t>主营业务成本上升</w:t>
        <w:br/>
        <w:br/>
      </w:r>
      <w:r>
        <w:rPr>
          <w:sz w:val="16"/>
        </w:rPr>
        <w:t>C.</w:t>
        <w:t xml:space="preserve">    </w:t>
      </w:r>
      <w:r>
        <w:rPr>
          <w:sz w:val="16"/>
        </w:rPr>
        <w:t xml:space="preserve"> 期间费用上升</w:t>
        <w:br/>
        <w:br/>
      </w:r>
      <w:r>
        <w:rPr>
          <w:sz w:val="16"/>
        </w:rPr>
        <w:t>D.</w:t>
        <w:t xml:space="preserve">    </w:t>
      </w:r>
      <w:r>
        <w:rPr>
          <w:sz w:val="16"/>
        </w:rPr>
        <w:t>营业外收支净额下降</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10.</w:t>
        <w:t xml:space="preserve">    </w:t>
      </w:r>
      <w:r>
        <w:rPr>
          <w:sz w:val="24"/>
        </w:rPr>
        <w:t>可用于衡量每百元营业收入所赚取利益的指标是（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销售毛利率</w:t>
        <w:br/>
        <w:br/>
      </w:r>
      <w:r>
        <w:rPr>
          <w:sz w:val="16"/>
        </w:rPr>
        <w:t>B.</w:t>
        <w:t xml:space="preserve">    </w:t>
      </w:r>
      <w:r>
        <w:rPr>
          <w:sz w:val="16"/>
        </w:rPr>
        <w:t>营业利润率</w:t>
        <w:br/>
        <w:br/>
      </w:r>
      <w:r>
        <w:rPr>
          <w:sz w:val="16"/>
        </w:rPr>
        <w:t>C.</w:t>
        <w:t xml:space="preserve">    </w:t>
      </w:r>
      <w:r>
        <w:rPr>
          <w:sz w:val="16"/>
        </w:rPr>
        <w:t>销售净利润</w:t>
        <w:br/>
        <w:br/>
      </w:r>
      <w:r>
        <w:rPr>
          <w:sz w:val="16"/>
        </w:rPr>
        <w:t>D.</w:t>
        <w:t xml:space="preserve">    </w:t>
      </w:r>
      <w:r>
        <w:rPr>
          <w:sz w:val="16"/>
        </w:rPr>
        <w:t>速动比率</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11.</w:t>
        <w:t xml:space="preserve">    </w:t>
      </w:r>
      <w:r>
        <w:rPr>
          <w:sz w:val="24"/>
        </w:rPr>
        <w:t>对利润产生重要影响的非正常因素不包括如下特点（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偶发性</w:t>
        <w:br/>
        <w:br/>
      </w:r>
      <w:r>
        <w:rPr>
          <w:sz w:val="16"/>
        </w:rPr>
        <w:t>B.</w:t>
        <w:t xml:space="preserve">    </w:t>
      </w:r>
      <w:r>
        <w:rPr>
          <w:sz w:val="16"/>
        </w:rPr>
        <w:t>不稳定性</w:t>
        <w:br/>
        <w:br/>
      </w:r>
      <w:r>
        <w:rPr>
          <w:sz w:val="16"/>
        </w:rPr>
        <w:t>C.</w:t>
        <w:t xml:space="preserve">    </w:t>
      </w:r>
      <w:r>
        <w:rPr>
          <w:sz w:val="16"/>
        </w:rPr>
        <w:t>非连续性</w:t>
        <w:br/>
        <w:br/>
      </w:r>
      <w:r>
        <w:rPr>
          <w:sz w:val="16"/>
        </w:rPr>
        <w:t>D.</w:t>
        <w:t xml:space="preserve">    </w:t>
      </w:r>
      <w:r>
        <w:rPr>
          <w:sz w:val="16"/>
        </w:rPr>
        <w:t>非重大性</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12.</w:t>
        <w:t xml:space="preserve">    </w:t>
      </w:r>
      <w:r>
        <w:rPr>
          <w:sz w:val="24"/>
        </w:rPr>
        <w:t>当财务杠杆系数不变时，净资产收益率的变动率取决于（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销售净利率的变动率</w:t>
        <w:br/>
        <w:br/>
      </w:r>
      <w:r>
        <w:rPr>
          <w:sz w:val="16"/>
        </w:rPr>
        <w:t>B.</w:t>
        <w:t xml:space="preserve">    </w:t>
      </w:r>
      <w:r>
        <w:rPr>
          <w:sz w:val="16"/>
        </w:rPr>
        <w:t>销售毛利率的变动率</w:t>
        <w:br/>
        <w:br/>
      </w:r>
      <w:r>
        <w:rPr>
          <w:sz w:val="16"/>
        </w:rPr>
        <w:t>C.</w:t>
        <w:t xml:space="preserve">    </w:t>
      </w:r>
      <w:r>
        <w:rPr>
          <w:sz w:val="16"/>
        </w:rPr>
        <w:t>资产周转率的变动率</w:t>
      </w:r>
      <w:r>
        <w:rPr>
          <w:sz w:val="16"/>
        </w:rPr>
        <w:t xml:space="preserve">     </w:t>
        <w:br/>
        <w:br/>
      </w:r>
      <w:r>
        <w:rPr>
          <w:sz w:val="16"/>
        </w:rPr>
        <w:t>D.</w:t>
        <w:t xml:space="preserve">    </w:t>
      </w:r>
      <w:r>
        <w:rPr>
          <w:sz w:val="16"/>
        </w:rPr>
        <w:t>资产收益率的变动率</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13.</w:t>
        <w:t xml:space="preserve">    </w:t>
      </w:r>
      <w:r>
        <w:rPr>
          <w:sz w:val="24"/>
        </w:rPr>
        <w:t>影响销售毛利变动的内部因素不包括（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季节性销售</w:t>
        <w:br/>
        <w:br/>
      </w:r>
      <w:r>
        <w:rPr>
          <w:sz w:val="16"/>
        </w:rPr>
        <w:t>B.</w:t>
        <w:t xml:space="preserve">    </w:t>
      </w:r>
      <w:r>
        <w:rPr>
          <w:sz w:val="16"/>
        </w:rPr>
        <w:t>存货管理水平</w:t>
        <w:br/>
        <w:br/>
      </w:r>
      <w:r>
        <w:rPr>
          <w:sz w:val="16"/>
        </w:rPr>
        <w:t>C.</w:t>
        <w:t xml:space="preserve">    </w:t>
      </w:r>
      <w:r>
        <w:rPr>
          <w:sz w:val="16"/>
        </w:rPr>
        <w:t>产品结构决策</w:t>
        <w:br/>
        <w:br/>
      </w:r>
      <w:r>
        <w:rPr>
          <w:sz w:val="16"/>
        </w:rPr>
        <w:t>D.</w:t>
        <w:t xml:space="preserve">    </w:t>
      </w:r>
      <w:r>
        <w:rPr>
          <w:sz w:val="16"/>
        </w:rPr>
        <w:t>存货盘盈盘亏</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t xml:space="preserve">    </w:t>
      </w:r>
      <w:r>
        <w:rPr>
          <w:sz w:val="24"/>
        </w:rPr>
        <w:t>二、多项选择题：从下列每小题的选项中选出两个或两个以上正确的，并将其序号字母在题干的括号里。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15.</w:t>
        <w:t xml:space="preserve">    </w:t>
      </w:r>
      <w:r>
        <w:rPr>
          <w:sz w:val="24"/>
        </w:rPr>
        <w:t>下列关于财务指标的各种表述中正确的是（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在市价确定的情况下，每股收益越高，市盈率越高，投资风险越小</w:t>
        <w:br/>
        <w:br/>
      </w:r>
      <w:r>
        <w:rPr>
          <w:sz w:val="16"/>
        </w:rPr>
        <w:t>B.</w:t>
        <w:t xml:space="preserve">    </w:t>
      </w:r>
      <w:r>
        <w:rPr>
          <w:sz w:val="16"/>
        </w:rPr>
        <w:t>市净率越高可能意味着企业未来的盈利前景越好，也可能意味着股票价格被高估</w:t>
        <w:br/>
        <w:br/>
      </w:r>
      <w:r>
        <w:rPr>
          <w:sz w:val="16"/>
        </w:rPr>
        <w:t>C.</w:t>
        <w:t xml:space="preserve">    </w:t>
      </w:r>
      <w:r>
        <w:rPr>
          <w:sz w:val="16"/>
        </w:rPr>
        <w:t>留存收益率的高低反映了企业的理财方针</w:t>
        <w:br/>
        <w:br/>
      </w:r>
      <w:r>
        <w:rPr>
          <w:sz w:val="16"/>
        </w:rPr>
        <w:t>D.</w:t>
        <w:t xml:space="preserve">    </w:t>
      </w:r>
      <w:r>
        <w:rPr>
          <w:sz w:val="16"/>
        </w:rPr>
        <w:t>提高留存收益率必然降低股利支付率</w:t>
        <w:br/>
        <w:br/>
      </w:r>
      <w:r>
        <w:rPr>
          <w:sz w:val="16"/>
        </w:rPr>
        <w:t>E.</w:t>
        <w:t xml:space="preserve">    </w:t>
      </w:r>
      <w:r>
        <w:rPr>
          <w:sz w:val="16"/>
        </w:rPr>
        <w:t>只有股票持有人认为股价将降低时，他们才会接受较低的股票获利率</w:t>
        <w:br/>
        <w:br/>
        <w:br/>
      </w:r>
      <w:r>
        <w:rPr>
          <w:sz w:val="16"/>
        </w:rPr>
        <w:t>正确答案</w:t>
      </w:r>
      <w:r>
        <w:rPr>
          <w:sz w:val="16"/>
        </w:rPr>
        <w:t>：B C D</w:t>
        <w:br/>
      </w:r>
      <w:r>
        <w:rPr>
          <w:sz w:val="16"/>
        </w:rPr>
        <w:t>答案解释</w:t>
      </w:r>
      <w:r>
        <w:rPr>
          <w:sz w:val="16"/>
        </w:rPr>
        <w:t>：暂无</w:t>
      </w:r>
    </w:p>
    <w:p>
      <w:pPr>
        <w:spacing w:line="240" w:lineRule="auto" w:before="400" w:after="0"/>
        <w:jc w:val="left"/>
      </w:pPr>
      <w:r/>
      <w:r>
        <w:rPr>
          <w:sz w:val="24"/>
        </w:rPr>
      </w:r>
      <w:r>
        <w:rPr>
          <w:sz w:val="24"/>
        </w:rPr>
        <w:t>16.</w:t>
        <w:t xml:space="preserve">    </w:t>
      </w:r>
      <w:r>
        <w:rPr>
          <w:sz w:val="24"/>
        </w:rPr>
        <w:t>以股东投资为基础的获利能力的衡量指标主要有（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净资产收益率</w:t>
        <w:br/>
        <w:br/>
      </w:r>
      <w:r>
        <w:rPr>
          <w:sz w:val="16"/>
        </w:rPr>
        <w:t>B.</w:t>
        <w:t xml:space="preserve">    </w:t>
      </w:r>
      <w:r>
        <w:rPr>
          <w:sz w:val="16"/>
        </w:rPr>
        <w:t>每股收益</w:t>
        <w:br/>
        <w:br/>
      </w:r>
      <w:r>
        <w:rPr>
          <w:sz w:val="16"/>
        </w:rPr>
        <w:t>C.</w:t>
        <w:t xml:space="preserve">    </w:t>
      </w:r>
      <w:r>
        <w:rPr>
          <w:sz w:val="16"/>
        </w:rPr>
        <w:t>市盈率</w:t>
        <w:br/>
        <w:br/>
      </w:r>
      <w:r>
        <w:rPr>
          <w:sz w:val="16"/>
        </w:rPr>
        <w:t>D.</w:t>
        <w:t xml:space="preserve">    </w:t>
      </w:r>
      <w:r>
        <w:rPr>
          <w:sz w:val="16"/>
        </w:rPr>
        <w:t>市净率</w:t>
        <w:br/>
        <w:br/>
      </w:r>
      <w:r>
        <w:rPr>
          <w:sz w:val="16"/>
        </w:rPr>
        <w:t>E.</w:t>
        <w:t xml:space="preserve">    </w:t>
      </w:r>
      <w:r>
        <w:rPr>
          <w:sz w:val="16"/>
        </w:rPr>
        <w:t>留存收益率</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17.</w:t>
        <w:t xml:space="preserve">    </w:t>
      </w:r>
      <w:r>
        <w:rPr>
          <w:sz w:val="24"/>
        </w:rPr>
        <w:t>对净资产收益率进行深入分析评价，可以使用的方法包括（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杜邦分析法</w:t>
        <w:br/>
        <w:br/>
      </w:r>
      <w:r>
        <w:rPr>
          <w:sz w:val="16"/>
        </w:rPr>
        <w:t>B.</w:t>
        <w:t xml:space="preserve">    </w:t>
      </w:r>
      <w:r>
        <w:rPr>
          <w:sz w:val="16"/>
        </w:rPr>
        <w:t>财务杠杆分析法</w:t>
        <w:br/>
        <w:br/>
      </w:r>
      <w:r>
        <w:rPr>
          <w:sz w:val="16"/>
        </w:rPr>
        <w:t>C.</w:t>
        <w:t xml:space="preserve">    </w:t>
      </w:r>
      <w:r>
        <w:rPr>
          <w:sz w:val="16"/>
        </w:rPr>
        <w:t>因素分析法</w:t>
        <w:br/>
        <w:br/>
      </w:r>
      <w:r>
        <w:rPr>
          <w:sz w:val="16"/>
        </w:rPr>
        <w:t>D.</w:t>
        <w:t xml:space="preserve">    </w:t>
      </w:r>
      <w:r>
        <w:rPr>
          <w:sz w:val="16"/>
        </w:rPr>
        <w:t>趋势分析法</w:t>
        <w:br/>
        <w:br/>
      </w:r>
      <w:r>
        <w:rPr>
          <w:sz w:val="16"/>
        </w:rPr>
        <w:t>E.</w:t>
        <w:t xml:space="preserve">    </w:t>
      </w:r>
      <w:r>
        <w:rPr>
          <w:sz w:val="16"/>
        </w:rPr>
        <w:t>同业比较分析法</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总资产收益率分析的重要意义体现在（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总资产收益率指标集中体现了资产运用效率和资金运用效果之间的关系</w:t>
        <w:br/>
        <w:br/>
      </w:r>
      <w:r>
        <w:rPr>
          <w:sz w:val="16"/>
        </w:rPr>
        <w:t>B.</w:t>
        <w:t xml:space="preserve">    </w:t>
      </w:r>
      <w:r>
        <w:rPr>
          <w:sz w:val="16"/>
        </w:rPr>
        <w:t>可以通过对企业过去、现在的总资产收益率的分析来进行盈利预测，确定企业所面临的风险</w:t>
        <w:br/>
        <w:br/>
      </w:r>
      <w:r>
        <w:rPr>
          <w:sz w:val="16"/>
        </w:rPr>
        <w:t>C.</w:t>
        <w:t xml:space="preserve">    </w:t>
      </w:r>
      <w:r>
        <w:rPr>
          <w:sz w:val="16"/>
        </w:rPr>
        <w:t>总资产收益率还可以用于计划、预算、协调、评价和控制企业各部门、各环节的工作效率和工作质量</w:t>
        <w:br/>
        <w:br/>
      </w:r>
      <w:r>
        <w:rPr>
          <w:sz w:val="16"/>
        </w:rPr>
        <w:t>D.</w:t>
        <w:t xml:space="preserve">    </w:t>
      </w:r>
      <w:r>
        <w:rPr>
          <w:sz w:val="16"/>
        </w:rPr>
        <w:t>总资产收益率排除了公司负债水平的差异对这一指标的影响</w:t>
        <w:br/>
        <w:br/>
      </w:r>
      <w:r>
        <w:rPr>
          <w:sz w:val="16"/>
        </w:rPr>
        <w:t>E.</w:t>
        <w:t xml:space="preserve">    </w:t>
      </w:r>
      <w:r>
        <w:rPr>
          <w:sz w:val="16"/>
        </w:rPr>
        <w:t>总资产收益率是不受筹资活动影响的企业的真实盈利水平的反映，更具有普遍性</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19.</w:t>
        <w:t xml:space="preserve">    </w:t>
      </w:r>
      <w:r>
        <w:rPr>
          <w:sz w:val="24"/>
        </w:rPr>
        <w:t>由于会计准则的灵活性，进行企业获利能力分析前，必须考虑影响企业财务报表利润计量结果的因素。这些因素包括（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会计估计</w:t>
        <w:br/>
        <w:br/>
      </w:r>
      <w:r>
        <w:rPr>
          <w:sz w:val="16"/>
        </w:rPr>
        <w:t>B.</w:t>
        <w:t xml:space="preserve">    </w:t>
      </w:r>
      <w:r>
        <w:rPr>
          <w:sz w:val="16"/>
        </w:rPr>
        <w:t>财务报表披露的时间</w:t>
        <w:br/>
        <w:br/>
      </w:r>
      <w:r>
        <w:rPr>
          <w:sz w:val="16"/>
        </w:rPr>
        <w:t>C.</w:t>
        <w:t xml:space="preserve">    </w:t>
      </w:r>
      <w:r>
        <w:rPr>
          <w:sz w:val="16"/>
        </w:rPr>
        <w:t>财务报表披露的时间</w:t>
        <w:br/>
        <w:br/>
      </w:r>
      <w:r>
        <w:rPr>
          <w:sz w:val="16"/>
        </w:rPr>
        <w:t>D.</w:t>
        <w:t xml:space="preserve">    </w:t>
      </w:r>
      <w:r>
        <w:rPr>
          <w:sz w:val="16"/>
        </w:rPr>
        <w:t>会计信息披露的动机</w:t>
        <w:br/>
        <w:br/>
      </w:r>
      <w:r>
        <w:rPr>
          <w:sz w:val="16"/>
        </w:rPr>
        <w:t>E.</w:t>
        <w:t xml:space="preserve">    </w:t>
      </w:r>
      <w:r>
        <w:rPr>
          <w:sz w:val="16"/>
        </w:rPr>
        <w:t>会计信息使用者的多样性</w:t>
        <w:br/>
        <w:br/>
        <w:br/>
      </w:r>
      <w:r>
        <w:rPr>
          <w:sz w:val="16"/>
        </w:rPr>
        <w:t>正确答案</w:t>
      </w:r>
      <w:r>
        <w:rPr>
          <w:sz w:val="16"/>
        </w:rPr>
        <w:t>：A B D E</w:t>
        <w:br/>
      </w:r>
      <w:r>
        <w:rPr>
          <w:sz w:val="16"/>
        </w:rPr>
        <w:t>答案解释</w:t>
      </w:r>
      <w:r>
        <w:rPr>
          <w:sz w:val="16"/>
        </w:rPr>
        <w:t>：暂无</w:t>
      </w:r>
    </w:p>
    <w:p>
      <w:pPr>
        <w:spacing w:line="240" w:lineRule="auto" w:before="400" w:after="0"/>
        <w:jc w:val="left"/>
      </w:pPr>
      <w:r/>
      <w:r>
        <w:rPr>
          <w:sz w:val="24"/>
        </w:rPr>
      </w:r>
      <w:r>
        <w:rPr>
          <w:sz w:val="24"/>
        </w:rPr>
        <w:t>20.</w:t>
        <w:t xml:space="preserve">    </w:t>
      </w:r>
      <w:r>
        <w:rPr>
          <w:sz w:val="24"/>
        </w:rPr>
        <w:t>获利能力分析对所有财务报表分析者都非常重要，对此理解正确的是（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企业的获利能力与股东财富直接挂钩，也是企业价值评估的数据基础</w:t>
        <w:br/>
        <w:br/>
      </w:r>
      <w:r>
        <w:rPr>
          <w:sz w:val="16"/>
        </w:rPr>
        <w:t>B.</w:t>
        <w:t xml:space="preserve">    </w:t>
      </w:r>
      <w:r>
        <w:rPr>
          <w:sz w:val="16"/>
        </w:rPr>
        <w:t>企业的获利能力影响债权人的债务安全</w:t>
        <w:br/>
        <w:br/>
      </w:r>
      <w:r>
        <w:rPr>
          <w:sz w:val="16"/>
        </w:rPr>
        <w:t>C.</w:t>
        <w:t xml:space="preserve">    </w:t>
      </w:r>
      <w:r>
        <w:rPr>
          <w:sz w:val="16"/>
        </w:rPr>
        <w:t>企业的获利能力直接反映管理者的经营业绩</w:t>
        <w:br/>
        <w:br/>
      </w:r>
      <w:r>
        <w:rPr>
          <w:sz w:val="16"/>
        </w:rPr>
        <w:t>D.</w:t>
        <w:t xml:space="preserve">    </w:t>
      </w:r>
      <w:r>
        <w:rPr>
          <w:sz w:val="16"/>
        </w:rPr>
        <w:t>政府管理部门需要通过收益数额来分析企业获利能力对市场和其他社会环境的影响，并取得财政收入</w:t>
        <w:br/>
        <w:br/>
      </w:r>
      <w:r>
        <w:rPr>
          <w:sz w:val="16"/>
        </w:rPr>
        <w:t>E.</w:t>
        <w:t xml:space="preserve">    </w:t>
      </w:r>
      <w:r>
        <w:rPr>
          <w:sz w:val="16"/>
        </w:rPr>
        <w:t>企业的获利能力对其他利益相关者也具有重要意义</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t xml:space="preserve">    </w:t>
      </w:r>
      <w:r>
        <w:rPr>
          <w:sz w:val="24"/>
        </w:rPr>
        <w:t>三、判断下列说法正确与否，正确的在题后括号里划“√”，错误的划“ⅹ”。</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22.</w:t>
        <w:t xml:space="preserve">    </w:t>
      </w:r>
      <w:r>
        <w:rPr>
          <w:sz w:val="24"/>
        </w:rPr>
        <w:t>净资产收益率是最具综合性的评价指标，既不受行业的限制，也不受公司规模的限制。（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23.</w:t>
        <w:t xml:space="preserve">    </w:t>
      </w:r>
      <w:r>
        <w:rPr>
          <w:sz w:val="24"/>
        </w:rPr>
        <w:t>如果上市公司对外不明确披露利息支出，则可用财务费用直接代替利息支出，计算总资产收益率。（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24.</w:t>
        <w:t xml:space="preserve">    </w:t>
      </w:r>
      <w:r>
        <w:rPr>
          <w:sz w:val="24"/>
        </w:rPr>
        <w:t>如果企业的股票价格低于净资产的账面价值，净资产的账面价值又接近变现价值，说明清算是股东最好的选择。（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25.</w:t>
        <w:t xml:space="preserve">    </w:t>
      </w:r>
      <w:r>
        <w:rPr>
          <w:sz w:val="24"/>
        </w:rPr>
        <w:t>如果企业的销售毛利率非常低，那么销售净利率也不会很理想；如果企业的销售毛利率非常高，那么销售净利率也会很高。（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26.</w:t>
        <w:t xml:space="preserve">    </w:t>
      </w:r>
      <w:r>
        <w:rPr>
          <w:sz w:val="24"/>
        </w:rPr>
        <w:t>由于营业收入减少而导致的成本减少并非成本节约，只有营业收入上升而成本下降才是真正的成本节约。（）</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27.</w:t>
        <w:t xml:space="preserve">    </w:t>
      </w:r>
      <w:r>
        <w:rPr>
          <w:sz w:val="24"/>
        </w:rPr>
        <w:t>经营资产收益率反映企业投入生产经营的资产的获利水平。（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28.</w:t>
        <w:t xml:space="preserve">    </w:t>
      </w:r>
      <w:r>
        <w:rPr>
          <w:sz w:val="24"/>
        </w:rPr>
        <w:t>计算稀释每股收益时，当期发行在外普通股的加权平均数应当为计算基本每股收益时普通股的加权平均数与假定稀释性潜在普通股转换为已发行普通股而增加的普通股股数的加权平均数之和。（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