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财务报表分析 · 第一章练习题</w:t>
      </w:r>
      <w:r>
        <w:rPr>
          <w:sz w:val="20"/>
        </w:rPr>
      </w:r>
    </w:p>
    <w:p>
      <w:pPr>
        <w:pBdr>
          <w:bottom w:val="single" w:sz="11" w:space="2" w:color="auto"/>
        </w:pBdr>
        <w:jc w:val="left"/>
      </w:pPr>
      <w:r>
        <w:rPr>
          <w:sz w:val="20"/>
        </w:rPr>
        <w:t>第一章测试</w:t>
      </w:r>
      <w:r>
        <w:rPr>
          <w:sz w:val="20"/>
        </w:rPr>
        <w:t>亲爱的同学们，</w:t>
      </w:r>
      <w:r>
        <w:rPr>
          <w:sz w:val="20"/>
        </w:rPr>
        <w:t xml:space="preserve">学完了这一章，你收获了哪些知识呢？ </w:t>
      </w:r>
      <w:r>
        <w:rPr>
          <w:sz w:val="20"/>
        </w:rPr>
        <w:t>根据本章的测试题，来检验一下你的学习情况吧！</w:t>
      </w:r>
      <w:r>
        <w:rPr>
          <w:sz w:val="20"/>
        </w:rPr>
        <w:t>本章测试的题型及分数如下所示：</w:t>
        <w:br/>
      </w:r>
      <w:r>
        <w:rPr>
          <w:sz w:val="20"/>
        </w:rPr>
        <w:t>一、单项选择题（共4题，每题1分）；二、多项选择题（共4题，每题1分）；三、判断题（共5题，每题1分）</w:t>
        <w:br/>
      </w:r>
      <w:r>
        <w:rPr>
          <w:sz w:val="20"/>
        </w:rPr>
        <w:t>请同学们认真完成！</w:t>
        <w:br/>
      </w:r>
    </w:p>
    <w:p>
      <w:pPr>
        <w:spacing w:line="240" w:lineRule="auto" w:before="400" w:after="0"/>
        <w:jc w:val="left"/>
      </w:pPr>
      <w:r/>
      <w:r>
        <w:rPr>
          <w:sz w:val="24"/>
        </w:rPr>
        <w:t xml:space="preserve">    </w:t>
      </w:r>
      <w:r>
        <w:rPr>
          <w:sz w:val="24"/>
        </w:rPr>
        <w:t>一、</w:t>
      </w:r>
      <w:r>
        <w:rPr>
          <w:sz w:val="24"/>
        </w:rPr>
        <w:t>单项选择题：从下列各题的选项中选择一个正确的，并将其序号字母填入题干的括号里。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下列不属于财务报表分析基本原则的是（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严谨性原则</w:t>
        <w:br/>
        <w:br/>
      </w:r>
      <w:r>
        <w:rPr>
          <w:sz w:val="16"/>
        </w:rPr>
        <w:t>B.</w:t>
        <w:t xml:space="preserve">    </w:t>
      </w:r>
      <w:r>
        <w:rPr>
          <w:sz w:val="16"/>
        </w:rPr>
        <w:t>目的性原则</w:t>
        <w:br/>
        <w:br/>
      </w:r>
      <w:r>
        <w:rPr>
          <w:sz w:val="16"/>
        </w:rPr>
        <w:t>C.</w:t>
        <w:t xml:space="preserve">    </w:t>
      </w:r>
      <w:r>
        <w:rPr>
          <w:sz w:val="16"/>
        </w:rPr>
        <w:t>全面性原则</w:t>
        <w:br/>
        <w:br/>
      </w:r>
      <w:r>
        <w:rPr>
          <w:sz w:val="16"/>
        </w:rPr>
        <w:t>D.</w:t>
        <w:t xml:space="preserve">    </w:t>
      </w:r>
      <w:r>
        <w:rPr>
          <w:sz w:val="16"/>
        </w:rPr>
        <w:t>多元立体性原则</w:t>
        <w:br/>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3.</w:t>
        <w:t xml:space="preserve">    </w:t>
      </w:r>
      <w:r>
        <w:rPr>
          <w:sz w:val="24"/>
        </w:rPr>
        <w:t>下列不属于财务报表分析基本程序的是（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设计分析要点</w:t>
        <w:br/>
        <w:br/>
      </w:r>
      <w:r>
        <w:rPr>
          <w:sz w:val="16"/>
        </w:rPr>
        <w:t>B.</w:t>
        <w:t xml:space="preserve">    </w:t>
      </w:r>
      <w:r>
        <w:rPr>
          <w:sz w:val="16"/>
        </w:rPr>
        <w:t>收集、整理分析资料</w:t>
        <w:br/>
        <w:br/>
      </w:r>
      <w:r>
        <w:rPr>
          <w:sz w:val="16"/>
        </w:rPr>
        <w:t>C.</w:t>
        <w:t xml:space="preserve">    </w:t>
      </w:r>
      <w:r>
        <w:rPr>
          <w:sz w:val="16"/>
        </w:rPr>
        <w:t>选择分析方法</w:t>
        <w:br/>
        <w:br/>
      </w:r>
      <w:r>
        <w:rPr>
          <w:sz w:val="16"/>
        </w:rPr>
        <w:t>D.</w:t>
        <w:t xml:space="preserve">    </w:t>
      </w:r>
      <w:r>
        <w:rPr>
          <w:sz w:val="16"/>
        </w:rPr>
        <w:t>提交分析报告</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4.</w:t>
        <w:t xml:space="preserve">    </w:t>
      </w:r>
      <w:r>
        <w:rPr>
          <w:sz w:val="24"/>
        </w:rPr>
        <w:t>下列不属于财务报表分析对象的是（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筹资活动</w:t>
        <w:br/>
        <w:br/>
      </w:r>
      <w:r>
        <w:rPr>
          <w:sz w:val="16"/>
        </w:rPr>
        <w:t>B.</w:t>
        <w:t xml:space="preserve">    </w:t>
      </w:r>
      <w:r>
        <w:rPr>
          <w:sz w:val="16"/>
        </w:rPr>
        <w:t>经营活动</w:t>
        <w:br/>
        <w:br/>
      </w:r>
      <w:r>
        <w:rPr>
          <w:sz w:val="16"/>
        </w:rPr>
        <w:t>C.</w:t>
        <w:t xml:space="preserve">    </w:t>
      </w:r>
      <w:r>
        <w:rPr>
          <w:sz w:val="16"/>
        </w:rPr>
        <w:t>投资活动</w:t>
        <w:br/>
        <w:br/>
      </w:r>
      <w:r>
        <w:rPr>
          <w:sz w:val="16"/>
        </w:rPr>
        <w:t>D.</w:t>
        <w:t xml:space="preserve">    </w:t>
      </w:r>
      <w:r>
        <w:rPr>
          <w:sz w:val="16"/>
        </w:rPr>
        <w:t>管理活动</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5.</w:t>
        <w:t xml:space="preserve">    </w:t>
      </w:r>
      <w:r>
        <w:rPr>
          <w:sz w:val="24"/>
        </w:rPr>
        <w:t>下列各项中属于财务报表分析其他利益相关者的是（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财务分析师</w:t>
        <w:br/>
        <w:br/>
      </w:r>
      <w:r>
        <w:rPr>
          <w:sz w:val="16"/>
        </w:rPr>
        <w:t>B.</w:t>
        <w:t xml:space="preserve">    </w:t>
      </w:r>
      <w:r>
        <w:rPr>
          <w:sz w:val="16"/>
        </w:rPr>
        <w:t>审计师</w:t>
        <w:br/>
        <w:br/>
      </w:r>
      <w:r>
        <w:rPr>
          <w:sz w:val="16"/>
        </w:rPr>
        <w:t>C.</w:t>
        <w:t xml:space="preserve">    </w:t>
      </w:r>
      <w:r>
        <w:rPr>
          <w:sz w:val="16"/>
        </w:rPr>
        <w:t>经济学家</w:t>
        <w:br/>
        <w:br/>
      </w:r>
      <w:r>
        <w:rPr>
          <w:sz w:val="16"/>
        </w:rPr>
        <w:t>D.</w:t>
        <w:t xml:space="preserve">    </w:t>
      </w:r>
      <w:r>
        <w:rPr>
          <w:sz w:val="16"/>
        </w:rPr>
        <w:t>职工</w:t>
        <w:br/>
        <w:br/>
      </w:r>
      <w:r>
        <w:rPr>
          <w:sz w:val="16"/>
        </w:rPr>
        <w:t>E.</w:t>
        <w:t xml:space="preserve">    </w:t>
      </w:r>
      <w:r>
        <w:rPr>
          <w:sz w:val="16"/>
        </w:rPr>
        <w:t>律师</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6.</w:t>
        <w:t xml:space="preserve">    </w:t>
      </w:r>
      <w:r>
        <w:rPr>
          <w:sz w:val="24"/>
        </w:rPr>
        <w:t>下列方法中常用于因素分析的是（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比较分析法</w:t>
        <w:br/>
        <w:br/>
      </w:r>
      <w:r>
        <w:rPr>
          <w:sz w:val="16"/>
        </w:rPr>
        <w:t>B.</w:t>
        <w:t xml:space="preserve">    </w:t>
      </w:r>
      <w:r>
        <w:rPr>
          <w:sz w:val="16"/>
        </w:rPr>
        <w:t>比率分析法</w:t>
        <w:br/>
        <w:br/>
      </w:r>
      <w:r>
        <w:rPr>
          <w:sz w:val="16"/>
        </w:rPr>
        <w:t>C.</w:t>
        <w:t xml:space="preserve">    </w:t>
      </w:r>
      <w:r>
        <w:rPr>
          <w:sz w:val="16"/>
        </w:rPr>
        <w:t>连环替代法</w:t>
        <w:br/>
        <w:br/>
      </w:r>
      <w:r>
        <w:rPr>
          <w:sz w:val="16"/>
        </w:rPr>
        <w:t>D.</w:t>
        <w:t xml:space="preserve">    </w:t>
      </w:r>
      <w:r>
        <w:rPr>
          <w:sz w:val="16"/>
        </w:rPr>
        <w:t>平衡分析法</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7.</w:t>
        <w:t xml:space="preserve">    </w:t>
      </w:r>
      <w:r>
        <w:rPr>
          <w:sz w:val="24"/>
        </w:rPr>
        <w:t>债权人进行财务分析的目的通常包括（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是否给企业提供信用</w:t>
        <w:br/>
        <w:br/>
      </w:r>
      <w:r>
        <w:rPr>
          <w:sz w:val="16"/>
        </w:rPr>
        <w:t>B.</w:t>
        <w:t xml:space="preserve">    </w:t>
      </w:r>
      <w:r>
        <w:rPr>
          <w:sz w:val="16"/>
        </w:rPr>
        <w:t>提供多少额度的信用</w:t>
        <w:br/>
        <w:br/>
      </w:r>
      <w:r>
        <w:rPr>
          <w:sz w:val="16"/>
        </w:rPr>
        <w:t>C.</w:t>
        <w:t xml:space="preserve">    </w:t>
      </w:r>
      <w:r>
        <w:rPr>
          <w:sz w:val="16"/>
        </w:rPr>
        <w:t>是否要提前收回债权</w:t>
        <w:br/>
        <w:br/>
      </w:r>
      <w:r>
        <w:rPr>
          <w:sz w:val="16"/>
        </w:rPr>
        <w:t>D.</w:t>
        <w:t xml:space="preserve">    </w:t>
      </w:r>
      <w:r>
        <w:rPr>
          <w:sz w:val="16"/>
        </w:rPr>
        <w:t>是否投资</w:t>
        <w:br/>
        <w:br/>
      </w:r>
      <w:r>
        <w:rPr>
          <w:sz w:val="16"/>
        </w:rPr>
        <w:t>E.</w:t>
        <w:t xml:space="preserve">    </w:t>
      </w:r>
      <w:r>
        <w:rPr>
          <w:sz w:val="16"/>
        </w:rPr>
        <w:t>改善企业的经营</w:t>
        <w:br/>
        <w:br/>
        <w:br/>
      </w:r>
      <w:r>
        <w:rPr>
          <w:sz w:val="16"/>
        </w:rPr>
        <w:t>正确答案</w:t>
      </w:r>
      <w:r>
        <w:rPr>
          <w:sz w:val="16"/>
        </w:rPr>
        <w:t>：A B C</w:t>
        <w:br/>
      </w:r>
      <w:r>
        <w:rPr>
          <w:sz w:val="16"/>
        </w:rPr>
        <w:t>答案解释</w:t>
      </w:r>
      <w:r>
        <w:rPr>
          <w:sz w:val="16"/>
        </w:rPr>
        <w:t>：暂无</w:t>
      </w:r>
    </w:p>
    <w:p>
      <w:pPr>
        <w:spacing w:line="240" w:lineRule="auto" w:before="400" w:after="0"/>
        <w:jc w:val="left"/>
      </w:pPr>
      <w:r/>
      <w:r>
        <w:rPr>
          <w:sz w:val="24"/>
        </w:rPr>
      </w:r>
      <w:r>
        <w:rPr>
          <w:sz w:val="24"/>
        </w:rPr>
        <w:t>8.</w:t>
        <w:t xml:space="preserve">    </w:t>
      </w:r>
      <w:r>
        <w:rPr>
          <w:sz w:val="24"/>
        </w:rPr>
        <w:t>基于比较分析法的比较标准，下列各项具有可比性的是（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中国石油的销售利润率与中国石化的成本费用率</w:t>
        <w:br/>
        <w:br/>
      </w:r>
      <w:r>
        <w:rPr>
          <w:sz w:val="16"/>
        </w:rPr>
        <w:t>B.</w:t>
        <w:t xml:space="preserve">    </w:t>
      </w:r>
      <w:r>
        <w:rPr>
          <w:sz w:val="16"/>
        </w:rPr>
        <w:t>家乐福超市与麦当劳的销售额</w:t>
        <w:br/>
        <w:br/>
      </w:r>
      <w:r>
        <w:rPr>
          <w:sz w:val="16"/>
        </w:rPr>
        <w:t>C.</w:t>
        <w:t xml:space="preserve">    </w:t>
      </w:r>
      <w:r>
        <w:rPr>
          <w:sz w:val="16"/>
        </w:rPr>
        <w:t>苏宁电器本年一季度利润额与上年年度利润额</w:t>
        <w:br/>
        <w:br/>
      </w:r>
      <w:r>
        <w:rPr>
          <w:sz w:val="16"/>
        </w:rPr>
        <w:t>D.</w:t>
        <w:t xml:space="preserve">    </w:t>
      </w:r>
      <w:r>
        <w:rPr>
          <w:sz w:val="16"/>
        </w:rPr>
        <w:t>百度本年一季度利润指标与本年一季度计划利润指标</w:t>
        <w:br/>
        <w:br/>
        <w:br/>
      </w:r>
      <w:r>
        <w:rPr>
          <w:sz w:val="16"/>
        </w:rPr>
        <w:t>正确答案</w:t>
      </w:r>
      <w:r>
        <w:rPr>
          <w:sz w:val="16"/>
        </w:rPr>
        <w:t>：D</w:t>
        <w:br/>
      </w:r>
      <w:r>
        <w:rPr>
          <w:sz w:val="16"/>
        </w:rPr>
        <w:t>答案解释</w:t>
      </w:r>
      <w:r>
        <w:rPr>
          <w:sz w:val="16"/>
        </w:rPr>
        <w:t>：暂无</w:t>
      </w:r>
    </w:p>
    <w:p>
      <w:pPr>
        <w:spacing w:line="240" w:lineRule="auto" w:before="400" w:after="0"/>
        <w:jc w:val="left"/>
      </w:pPr>
      <w:r/>
      <w:r>
        <w:rPr>
          <w:sz w:val="24"/>
        </w:rPr>
      </w:r>
      <w:r>
        <w:rPr>
          <w:sz w:val="24"/>
        </w:rPr>
        <w:t>9.</w:t>
        <w:t xml:space="preserve">    </w:t>
      </w:r>
      <w:r>
        <w:rPr>
          <w:sz w:val="24"/>
        </w:rPr>
        <w:t>属于财务报表分析程序的有（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明确分析目的</w:t>
        <w:br/>
        <w:br/>
      </w:r>
      <w:r>
        <w:rPr>
          <w:sz w:val="16"/>
        </w:rPr>
        <w:t>B.</w:t>
        <w:t xml:space="preserve">    </w:t>
      </w:r>
      <w:r>
        <w:rPr>
          <w:sz w:val="16"/>
        </w:rPr>
        <w:t>设计分析要点</w:t>
        <w:br/>
        <w:br/>
      </w:r>
      <w:r>
        <w:rPr>
          <w:sz w:val="16"/>
        </w:rPr>
        <w:t>C.</w:t>
        <w:t xml:space="preserve">    </w:t>
      </w:r>
      <w:r>
        <w:rPr>
          <w:sz w:val="16"/>
        </w:rPr>
        <w:t>收集、整理并核实相关分析资料</w:t>
        <w:br/>
        <w:br/>
      </w:r>
      <w:r>
        <w:rPr>
          <w:sz w:val="16"/>
        </w:rPr>
        <w:t>D.</w:t>
        <w:t xml:space="preserve">    </w:t>
      </w:r>
      <w:r>
        <w:rPr>
          <w:sz w:val="16"/>
        </w:rPr>
        <w:t>选择恰当、适用的分析方法，进行全方位分析</w:t>
        <w:br/>
        <w:br/>
      </w:r>
      <w:r>
        <w:rPr>
          <w:sz w:val="16"/>
        </w:rPr>
        <w:t>E.</w:t>
        <w:t xml:space="preserve">    </w:t>
      </w:r>
      <w:r>
        <w:rPr>
          <w:sz w:val="16"/>
        </w:rPr>
        <w:t>得出分析结论，提交分析报告</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t xml:space="preserve">    </w:t>
      </w:r>
      <w:r>
        <w:rPr>
          <w:sz w:val="24"/>
        </w:rPr>
        <w:t>二、</w:t>
      </w:r>
      <w:r>
        <w:rPr>
          <w:sz w:val="24"/>
        </w:rPr>
        <w:t>多项选择题：从下列每小题的选项中选出两个或两个以上正确的，并将其序号字母在题干的括号里。</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11.</w:t>
        <w:t xml:space="preserve">    </w:t>
      </w:r>
      <w:r>
        <w:rPr>
          <w:sz w:val="24"/>
        </w:rPr>
        <w:t>按照用以比较的指标数据的形式不同，比较分析法可分为（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绝对数指标的比较</w:t>
        <w:br/>
        <w:br/>
      </w:r>
      <w:r>
        <w:rPr>
          <w:sz w:val="16"/>
        </w:rPr>
        <w:t>B.</w:t>
        <w:t xml:space="preserve">    </w:t>
      </w:r>
      <w:r>
        <w:rPr>
          <w:sz w:val="16"/>
        </w:rPr>
        <w:t>构成指数的比较</w:t>
        <w:br/>
        <w:br/>
      </w:r>
      <w:r>
        <w:rPr>
          <w:sz w:val="16"/>
        </w:rPr>
        <w:t>C.</w:t>
        <w:t xml:space="preserve">    </w:t>
      </w:r>
      <w:r>
        <w:rPr>
          <w:sz w:val="16"/>
        </w:rPr>
        <w:t>相对数指标的比较</w:t>
        <w:br/>
        <w:br/>
      </w:r>
      <w:r>
        <w:rPr>
          <w:sz w:val="16"/>
        </w:rPr>
        <w:t>D.</w:t>
        <w:t xml:space="preserve">    </w:t>
      </w:r>
      <w:r>
        <w:rPr>
          <w:sz w:val="16"/>
        </w:rPr>
        <w:t>动态指数的比较</w:t>
        <w:br/>
        <w:br/>
      </w:r>
      <w:r>
        <w:rPr>
          <w:sz w:val="16"/>
        </w:rPr>
        <w:t>E.</w:t>
        <w:t xml:space="preserve">    </w:t>
      </w:r>
      <w:r>
        <w:rPr>
          <w:sz w:val="16"/>
        </w:rPr>
        <w:t>平均数指标的比较</w:t>
        <w:br/>
        <w:br/>
        <w:br/>
      </w:r>
      <w:r>
        <w:rPr>
          <w:sz w:val="16"/>
        </w:rPr>
        <w:t>正确答案</w:t>
      </w:r>
      <w:r>
        <w:rPr>
          <w:sz w:val="16"/>
        </w:rPr>
        <w:t>：A C E</w:t>
        <w:br/>
      </w:r>
      <w:r>
        <w:rPr>
          <w:sz w:val="16"/>
        </w:rPr>
        <w:t>答案解释</w:t>
      </w:r>
      <w:r>
        <w:rPr>
          <w:sz w:val="16"/>
        </w:rPr>
        <w:t>：暂无</w:t>
      </w:r>
    </w:p>
    <w:p>
      <w:pPr>
        <w:spacing w:line="240" w:lineRule="auto" w:before="400" w:after="0"/>
        <w:jc w:val="left"/>
      </w:pPr>
      <w:r/>
      <w:r>
        <w:rPr>
          <w:sz w:val="24"/>
        </w:rPr>
      </w:r>
      <w:r>
        <w:rPr>
          <w:sz w:val="24"/>
        </w:rPr>
        <w:t>12.</w:t>
        <w:t xml:space="preserve">    </w:t>
      </w:r>
      <w:r>
        <w:rPr>
          <w:sz w:val="24"/>
        </w:rPr>
        <w:t>股东进行财务报表分析时将更为关注企业的（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偿债能力</w:t>
        <w:br/>
        <w:br/>
      </w:r>
      <w:r>
        <w:rPr>
          <w:sz w:val="16"/>
        </w:rPr>
        <w:t>B.</w:t>
        <w:t xml:space="preserve">    </w:t>
      </w:r>
      <w:r>
        <w:rPr>
          <w:sz w:val="16"/>
        </w:rPr>
        <w:t>营运能力</w:t>
        <w:br/>
        <w:br/>
      </w:r>
      <w:r>
        <w:rPr>
          <w:sz w:val="16"/>
        </w:rPr>
        <w:t>C.</w:t>
        <w:t xml:space="preserve">    </w:t>
      </w:r>
      <w:r>
        <w:rPr>
          <w:sz w:val="16"/>
        </w:rPr>
        <w:t>获利能力</w:t>
        <w:br/>
        <w:br/>
      </w:r>
      <w:r>
        <w:rPr>
          <w:sz w:val="16"/>
        </w:rPr>
        <w:t>D.</w:t>
        <w:t xml:space="preserve">    </w:t>
      </w:r>
      <w:r>
        <w:rPr>
          <w:sz w:val="16"/>
        </w:rPr>
        <w:t>投资能力</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13.</w:t>
        <w:t xml:space="preserve">    </w:t>
      </w:r>
      <w:r>
        <w:rPr>
          <w:sz w:val="24"/>
        </w:rPr>
        <w:t>财务报表分析的基本资料包括：（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资产负债表</w:t>
        <w:br/>
        <w:br/>
      </w:r>
      <w:r>
        <w:rPr>
          <w:sz w:val="16"/>
        </w:rPr>
        <w:t>B.</w:t>
        <w:t xml:space="preserve">    </w:t>
      </w:r>
      <w:r>
        <w:rPr>
          <w:sz w:val="16"/>
        </w:rPr>
        <w:t>利润表</w:t>
        <w:br/>
        <w:br/>
      </w:r>
      <w:r>
        <w:rPr>
          <w:sz w:val="16"/>
        </w:rPr>
        <w:t>C.</w:t>
        <w:t xml:space="preserve">    </w:t>
      </w:r>
      <w:r>
        <w:rPr>
          <w:sz w:val="16"/>
        </w:rPr>
        <w:t>现金流量表</w:t>
        <w:br/>
        <w:br/>
      </w:r>
      <w:r>
        <w:rPr>
          <w:sz w:val="16"/>
        </w:rPr>
        <w:t>D.</w:t>
        <w:t xml:space="preserve">    </w:t>
      </w:r>
      <w:r>
        <w:rPr>
          <w:sz w:val="16"/>
        </w:rPr>
        <w:t>所有者权益变动表</w:t>
        <w:br/>
        <w:br/>
      </w:r>
      <w:r>
        <w:rPr>
          <w:sz w:val="16"/>
        </w:rPr>
        <w:t>E.</w:t>
        <w:t xml:space="preserve">    </w:t>
      </w:r>
      <w:r>
        <w:rPr>
          <w:sz w:val="16"/>
        </w:rPr>
        <w:t>报表附注</w:t>
        <w:br/>
        <w:br/>
        <w:br/>
      </w:r>
      <w:r>
        <w:rPr>
          <w:sz w:val="16"/>
        </w:rPr>
        <w:t>正确答案</w:t>
      </w:r>
      <w:r>
        <w:rPr>
          <w:sz w:val="16"/>
        </w:rPr>
        <w:t>：A B C D E</w:t>
        <w:br/>
      </w:r>
      <w:r>
        <w:rPr>
          <w:sz w:val="16"/>
        </w:rPr>
        <w:t>答案解释</w:t>
      </w:r>
      <w:r>
        <w:rPr>
          <w:sz w:val="16"/>
        </w:rPr>
        <w:t>：暂无</w:t>
      </w:r>
    </w:p>
    <w:p>
      <w:pPr>
        <w:spacing w:line="240" w:lineRule="auto" w:before="400" w:after="0"/>
        <w:jc w:val="left"/>
      </w:pPr>
      <w:r/>
      <w:r>
        <w:rPr>
          <w:sz w:val="24"/>
        </w:rPr>
      </w:r>
      <w:r>
        <w:rPr>
          <w:sz w:val="24"/>
        </w:rPr>
        <w:t>14.</w:t>
        <w:t xml:space="preserve">    </w:t>
      </w:r>
      <w:r>
        <w:rPr>
          <w:sz w:val="24"/>
        </w:rPr>
        <w:t>财务报表分析的最终目的是（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阅读财务报表</w:t>
        <w:br/>
        <w:br/>
      </w:r>
      <w:r>
        <w:rPr>
          <w:sz w:val="16"/>
        </w:rPr>
        <w:t>B.</w:t>
        <w:t xml:space="preserve">    </w:t>
      </w:r>
      <w:r>
        <w:rPr>
          <w:sz w:val="16"/>
        </w:rPr>
        <w:t>做出某种判断</w:t>
        <w:br/>
        <w:br/>
      </w:r>
      <w:r>
        <w:rPr>
          <w:sz w:val="16"/>
        </w:rPr>
        <w:t>C.</w:t>
        <w:t xml:space="preserve">    </w:t>
      </w:r>
      <w:r>
        <w:rPr>
          <w:sz w:val="16"/>
        </w:rPr>
        <w:t>决策支持</w:t>
        <w:br/>
        <w:br/>
      </w:r>
      <w:r>
        <w:rPr>
          <w:sz w:val="16"/>
        </w:rPr>
        <w:t>D.</w:t>
        <w:t xml:space="preserve">    </w:t>
      </w:r>
      <w:r>
        <w:rPr>
          <w:sz w:val="16"/>
        </w:rPr>
        <w:t>解析报表</w:t>
        <w:br/>
        <w:br/>
        <w:br/>
      </w:r>
      <w:r>
        <w:rPr>
          <w:sz w:val="16"/>
        </w:rPr>
        <w:t>正确答案</w:t>
      </w:r>
      <w:r>
        <w:rPr>
          <w:sz w:val="16"/>
        </w:rPr>
        <w:t>：C</w:t>
        <w:br/>
      </w:r>
      <w:r>
        <w:rPr>
          <w:sz w:val="16"/>
        </w:rPr>
        <w:t>答案解释</w:t>
      </w:r>
      <w:r>
        <w:rPr>
          <w:sz w:val="16"/>
        </w:rPr>
        <w:t>：暂无</w:t>
      </w:r>
    </w:p>
    <w:p>
      <w:pPr>
        <w:spacing w:line="240" w:lineRule="auto" w:before="400" w:after="0"/>
        <w:jc w:val="left"/>
      </w:pPr>
      <w:r/>
      <w:r>
        <w:rPr>
          <w:sz w:val="24"/>
        </w:rPr>
      </w:r>
      <w:r>
        <w:rPr>
          <w:sz w:val="24"/>
        </w:rPr>
        <w:t>15.</w:t>
        <w:t xml:space="preserve">    </w:t>
      </w:r>
      <w:r>
        <w:rPr>
          <w:sz w:val="24"/>
        </w:rPr>
        <w:t>通过相关经济指标的对比分析以确定指标之间差异或指标发展趋势的方法是（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比率分析法</w:t>
        <w:br/>
        <w:br/>
      </w:r>
      <w:r>
        <w:rPr>
          <w:sz w:val="16"/>
        </w:rPr>
        <w:t>B.</w:t>
        <w:t xml:space="preserve">    </w:t>
      </w:r>
      <w:r>
        <w:rPr>
          <w:sz w:val="16"/>
        </w:rPr>
        <w:t>比较分析法</w:t>
        <w:br/>
        <w:br/>
      </w:r>
      <w:r>
        <w:rPr>
          <w:sz w:val="16"/>
        </w:rPr>
        <w:t>C.</w:t>
        <w:t xml:space="preserve">    </w:t>
      </w:r>
      <w:r>
        <w:rPr>
          <w:sz w:val="16"/>
        </w:rPr>
        <w:t>因素分析法</w:t>
        <w:br/>
        <w:br/>
      </w:r>
      <w:r>
        <w:rPr>
          <w:sz w:val="16"/>
        </w:rPr>
        <w:t>D.</w:t>
        <w:t xml:space="preserve">    </w:t>
      </w:r>
      <w:r>
        <w:rPr>
          <w:sz w:val="16"/>
        </w:rPr>
        <w:t>平衡分析法</w:t>
        <w:br/>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t xml:space="preserve">    </w:t>
      </w:r>
      <w:r>
        <w:rPr>
          <w:sz w:val="24"/>
        </w:rPr>
        <w:t>三、</w:t>
      </w:r>
      <w:r>
        <w:rPr>
          <w:sz w:val="24"/>
        </w:rPr>
        <w:t>判断下列说法正确与否，正确的在题后括号里划“√”，错误的划“ⅹ”。</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17.</w:t>
        <w:t xml:space="preserve">    </w:t>
      </w:r>
      <w:r>
        <w:rPr>
          <w:sz w:val="24"/>
        </w:rPr>
        <w:t>偿债能力分析、运营能力分析和获利能力分析是财务报表分析的主要内容，也是企业三大基本经济活动的综合结果的体现。（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18.</w:t>
        <w:t xml:space="preserve">    </w:t>
      </w:r>
      <w:r>
        <w:rPr>
          <w:sz w:val="24"/>
        </w:rPr>
        <w:t>只要两个公司处于同一行业，我们就可以对其财务状况进行比较分析。（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19.</w:t>
        <w:t xml:space="preserve">    </w:t>
      </w:r>
      <w:r>
        <w:rPr>
          <w:sz w:val="24"/>
        </w:rPr>
        <w:t>构成比率是指某项财务分析指标的各构成部分数值占总体数值的百分比。（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20.</w:t>
        <w:t xml:space="preserve">    </w:t>
      </w:r>
      <w:r>
        <w:rPr>
          <w:sz w:val="24"/>
        </w:rPr>
        <w:t>财务报表分析是以财务报表为主要依据，运用科学的分析方法和评判方式，对企业的经营活动状况及其成果做出判断，以供相关决策者使用的全过程。（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答案解释</w:t>
      </w:r>
      <w:r>
        <w:rPr>
          <w:sz w:val="16"/>
        </w:rPr>
        <w:t>：暂无</w:t>
      </w:r>
    </w:p>
    <w:p>
      <w:pPr>
        <w:spacing w:line="240" w:lineRule="auto" w:before="400" w:after="0"/>
        <w:jc w:val="left"/>
      </w:pPr>
      <w:r/>
      <w:r>
        <w:rPr>
          <w:sz w:val="24"/>
        </w:rPr>
      </w:r>
      <w:r>
        <w:rPr>
          <w:sz w:val="24"/>
        </w:rPr>
        <w:t>21.</w:t>
        <w:t xml:space="preserve">    </w:t>
      </w:r>
      <w:r>
        <w:rPr>
          <w:sz w:val="24"/>
        </w:rPr>
        <w:t>财务报表分析的主体是企业的各种利益相关者，主要有股东、企业管理者、债务人、顾客、政府机构等。（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p>
      <w:pPr>
        <w:spacing w:line="240" w:lineRule="auto" w:before="400" w:after="0"/>
        <w:jc w:val="left"/>
      </w:pPr>
      <w:r/>
      <w:r>
        <w:rPr>
          <w:sz w:val="24"/>
        </w:rPr>
      </w:r>
      <w:r>
        <w:rPr>
          <w:sz w:val="24"/>
        </w:rPr>
        <w:t>22.</w:t>
        <w:t xml:space="preserve">    </w:t>
      </w:r>
      <w:r>
        <w:rPr>
          <w:sz w:val="24"/>
        </w:rPr>
        <w:t>财务报表分析的基本资料就是资产负债表、利润表、现金流量表三张主表。（ ）</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答案解释</w:t>
      </w:r>
      <w:r>
        <w:rPr>
          <w:sz w:val="16"/>
        </w:rPr>
        <w:t>：暂无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