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C02" w:rsidRDefault="00AE3C02" w:rsidP="00AE3C02">
      <w:pPr>
        <w:pStyle w:val="2"/>
      </w:pPr>
      <w:r>
        <w:rPr>
          <w:rFonts w:hint="eastAsia"/>
        </w:rPr>
        <w:t>大数据基础复习资料</w:t>
      </w:r>
      <w:bookmarkStart w:id="0" w:name="_GoBack"/>
      <w:bookmarkEnd w:id="0"/>
      <w:r>
        <w:t>答案</w:t>
      </w:r>
    </w:p>
    <w:p w:rsidR="00AE3C02" w:rsidRDefault="00AE3C02" w:rsidP="00AE3C02">
      <w:pPr>
        <w:pStyle w:val="3"/>
      </w:pPr>
      <w:r>
        <w:t>一、客观题答案</w:t>
      </w:r>
    </w:p>
    <w:p w:rsidR="00AE3C02" w:rsidRDefault="00AE3C02" w:rsidP="00AE3C02">
      <w:pPr>
        <w:pStyle w:val="21"/>
        <w:numPr>
          <w:ilvl w:val="0"/>
          <w:numId w:val="1"/>
        </w:numPr>
      </w:pPr>
      <w:r>
        <w:t>B  2. D  3. B  4. C  5. B  6. D  7. C  8. A  9. B  10. A</w:t>
      </w:r>
    </w:p>
    <w:p w:rsidR="00AE3C02" w:rsidRDefault="00AE3C02" w:rsidP="00AE3C02">
      <w:pPr>
        <w:pStyle w:val="21"/>
        <w:numPr>
          <w:ilvl w:val="0"/>
          <w:numId w:val="1"/>
        </w:numPr>
      </w:pPr>
      <w:r>
        <w:t>B  12. A  13. B  14. A  15. A  16. C  17. B  18. B  19. C  20. D</w:t>
      </w:r>
    </w:p>
    <w:p w:rsidR="00AE3C02" w:rsidRDefault="00AE3C02" w:rsidP="00AE3C02">
      <w:pPr>
        <w:pStyle w:val="3"/>
      </w:pPr>
      <w:r>
        <w:t>二、判断题答案</w:t>
      </w:r>
    </w:p>
    <w:p w:rsidR="00AE3C02" w:rsidRDefault="00AE3C02" w:rsidP="00AE3C02">
      <w:pPr>
        <w:pStyle w:val="21"/>
        <w:numPr>
          <w:ilvl w:val="0"/>
          <w:numId w:val="2"/>
        </w:numPr>
      </w:pPr>
      <w:r>
        <w:t>×  2. √  3. ×  4. ×  5. √  6. ×  7. √  8. ×  9. √  10. ×</w:t>
      </w:r>
    </w:p>
    <w:p w:rsidR="00AE3C02" w:rsidRDefault="00AE3C02" w:rsidP="00AE3C02">
      <w:pPr>
        <w:pStyle w:val="21"/>
        <w:numPr>
          <w:ilvl w:val="0"/>
          <w:numId w:val="2"/>
        </w:numPr>
      </w:pPr>
      <w:r>
        <w:t>√  12. ×  13. √  14. √  15. ×  16. √  17. ×  18. √  19. ×  20. √</w:t>
      </w:r>
    </w:p>
    <w:p w:rsidR="00AE3C02" w:rsidRDefault="00AE3C02" w:rsidP="00AE3C02">
      <w:pPr>
        <w:pStyle w:val="3"/>
      </w:pPr>
      <w:r>
        <w:t>三、简答题答案</w:t>
      </w:r>
    </w:p>
    <w:p w:rsidR="00AE3C02" w:rsidRDefault="00AE3C02" w:rsidP="00AE3C02">
      <w:pPr>
        <w:pStyle w:val="21"/>
        <w:numPr>
          <w:ilvl w:val="0"/>
          <w:numId w:val="3"/>
        </w:numPr>
      </w:pPr>
      <w:r>
        <w:t>数据的定义：在拉丁文里意为</w:t>
      </w:r>
      <w:r>
        <w:t xml:space="preserve"> “</w:t>
      </w:r>
      <w:r>
        <w:t>已知</w:t>
      </w:r>
      <w:r>
        <w:t>”“</w:t>
      </w:r>
      <w:r>
        <w:t>事实</w:t>
      </w:r>
      <w:r>
        <w:t>”</w:t>
      </w:r>
      <w:r>
        <w:t>，《牛津英语字典》定义为计算机执行操作的量、字符或符号，以电信号存储传输并记录在特定介质上；《新华字典》定义为数字、文字、字母等计算机加工处理的对象，可统指计算机中所有电子化记录的信息。常见类型划分角度：原始数据是否为直接来源、收集过程是否有控制因素、是否与时间相关、结构化程度等。</w:t>
      </w:r>
    </w:p>
    <w:p w:rsidR="00AE3C02" w:rsidRDefault="00AE3C02" w:rsidP="00AE3C02">
      <w:pPr>
        <w:pStyle w:val="21"/>
        <w:numPr>
          <w:ilvl w:val="0"/>
          <w:numId w:val="3"/>
        </w:numPr>
      </w:pPr>
      <w:r>
        <w:t>大数据的处理流程主要包括数据的采集与预处理、存储与管理、可视化、分析与挖掘等步骤，可根据实际需求进行迭代。</w:t>
      </w:r>
    </w:p>
    <w:p w:rsidR="00AE3C02" w:rsidRDefault="00AE3C02" w:rsidP="00AE3C02">
      <w:pPr>
        <w:pStyle w:val="21"/>
        <w:numPr>
          <w:ilvl w:val="0"/>
          <w:numId w:val="3"/>
        </w:numPr>
      </w:pPr>
      <w:r>
        <w:t>大数据在政府领域的主要应用：</w:t>
      </w:r>
      <w:r>
        <w:t>①</w:t>
      </w:r>
      <w:r>
        <w:t>政府管理服务：收集治理过程中的结构化和非结构化数据，对相关要素进行全过程精确分析，为政府决策提供数据支撑，为民众提供精准服务；</w:t>
      </w:r>
      <w:r>
        <w:t>②</w:t>
      </w:r>
      <w:r>
        <w:t>政务信息服务共享：打造大数据施政平台，整合分散在不同部门、行业的数据，打破共享壁垒，优化服务流程，促进协同治理，提高决策及时性。</w:t>
      </w:r>
    </w:p>
    <w:p w:rsidR="00AE3C02" w:rsidRDefault="00AE3C02" w:rsidP="00AE3C02">
      <w:pPr>
        <w:pStyle w:val="21"/>
        <w:numPr>
          <w:ilvl w:val="0"/>
          <w:numId w:val="3"/>
        </w:numPr>
      </w:pPr>
      <w:r>
        <w:t>数据预处理的目的：解决原始数据格式不一致、散乱、缺失值、异常值和高维度等问题，提高数据质量，使数据形态符合后期统计模型或数据挖掘算法的要求，以便更好地挖掘数据价值。主要操作包括数据整理（提取、聚合、连接、去除冗余和重复）、数据变换（标准化、对数变换等）、缺失值处理、异常值检测、数据降维。</w:t>
      </w:r>
    </w:p>
    <w:p w:rsidR="00AE3C02" w:rsidRDefault="00AE3C02" w:rsidP="00AE3C02">
      <w:pPr>
        <w:pStyle w:val="21"/>
        <w:numPr>
          <w:ilvl w:val="0"/>
          <w:numId w:val="3"/>
        </w:numPr>
      </w:pPr>
      <w:r>
        <w:t xml:space="preserve">HDFS </w:t>
      </w:r>
      <w:r>
        <w:t>的主要特点：</w:t>
      </w:r>
      <w:r>
        <w:t>①</w:t>
      </w:r>
      <w:r>
        <w:t>数据复制：确保数据始终可用，防止丢失，故障时可从其他节点获取备份；</w:t>
      </w:r>
      <w:r>
        <w:t>②</w:t>
      </w:r>
      <w:r>
        <w:t>容错性和可靠性：集群由多台服务器组成，跨节点存储数据，保障系统稳定；</w:t>
      </w:r>
      <w:r>
        <w:t>③</w:t>
      </w:r>
      <w:r>
        <w:t>高可用性：单个节点故障不影响数据访问；</w:t>
      </w:r>
      <w:r>
        <w:t>④</w:t>
      </w:r>
      <w:r>
        <w:t>可扩展性：可根据需求轻松扩展集群节点；</w:t>
      </w:r>
      <w:r>
        <w:t>⑤</w:t>
      </w:r>
      <w:r>
        <w:t>高吞吐量：分布式存储实现并行数据处理，减少处理时间。</w:t>
      </w:r>
    </w:p>
    <w:p w:rsidR="00AE3C02" w:rsidRDefault="00AE3C02" w:rsidP="00AE3C02">
      <w:pPr>
        <w:pStyle w:val="21"/>
        <w:numPr>
          <w:ilvl w:val="0"/>
          <w:numId w:val="3"/>
        </w:numPr>
      </w:pPr>
      <w:r>
        <w:t>数据可视化的基本原则：</w:t>
      </w:r>
      <w:r>
        <w:t>①“</w:t>
      </w:r>
      <w:r>
        <w:t>信</w:t>
      </w:r>
      <w:r>
        <w:t>”</w:t>
      </w:r>
      <w:r>
        <w:t>：可视化效果准确表达数据信息，不产生偏差或歧义；</w:t>
      </w:r>
      <w:r>
        <w:t>②“</w:t>
      </w:r>
      <w:r>
        <w:t>达</w:t>
      </w:r>
      <w:r>
        <w:t>”</w:t>
      </w:r>
      <w:r>
        <w:t>：通过图表清晰传递数据信息；</w:t>
      </w:r>
      <w:r>
        <w:t>③“</w:t>
      </w:r>
      <w:r>
        <w:t>雅</w:t>
      </w:r>
      <w:r>
        <w:t>”</w:t>
      </w:r>
      <w:r>
        <w:t>：设计出令人赏心悦目的可视化图表。</w:t>
      </w:r>
    </w:p>
    <w:p w:rsidR="00AE3C02" w:rsidRDefault="00AE3C02" w:rsidP="00AE3C02">
      <w:pPr>
        <w:pStyle w:val="21"/>
        <w:numPr>
          <w:ilvl w:val="0"/>
          <w:numId w:val="3"/>
        </w:numPr>
      </w:pPr>
      <w:r>
        <w:t>分类问题的定义：从数据集中学习一个目标函数，应用于检验集，根据数据对象的特征判断其归属的目标类别，训练集类别标号已知，用于建立模型，检验集类别标号未</w:t>
      </w:r>
      <w:r>
        <w:lastRenderedPageBreak/>
        <w:t>知，用于评价模型性能。分类算法主要类型：基于示例的分类算法（如</w:t>
      </w:r>
      <w:r>
        <w:t xml:space="preserve"> k </w:t>
      </w:r>
      <w:r>
        <w:t>近邻算法）、基于概率模型的分类算法（如朴素贝叶斯分类器）、基于决策树模型的分类算法（如</w:t>
      </w:r>
      <w:r>
        <w:t xml:space="preserve"> C5.0</w:t>
      </w:r>
      <w:r>
        <w:t>、随机森林）、基于线性模型的分类算法（如支持向量机）等。</w:t>
      </w:r>
    </w:p>
    <w:p w:rsidR="00AE3C02" w:rsidRDefault="00AE3C02" w:rsidP="00AE3C02">
      <w:pPr>
        <w:pStyle w:val="21"/>
        <w:numPr>
          <w:ilvl w:val="0"/>
          <w:numId w:val="3"/>
        </w:numPr>
      </w:pPr>
      <w:r>
        <w:t>大数据隐私保护的对策主要来自法律、技术和管理三个方面：</w:t>
      </w:r>
      <w:r>
        <w:t>①</w:t>
      </w:r>
      <w:r>
        <w:t>法律措施：国家制定和完善数据隐私保护相关法律法规；</w:t>
      </w:r>
      <w:r>
        <w:t>②</w:t>
      </w:r>
      <w:r>
        <w:t>技术措施：采用各类隐私保护技术；</w:t>
      </w:r>
      <w:r>
        <w:t>③</w:t>
      </w:r>
      <w:r>
        <w:t>管理措施：国家、企业和个人三个层面分别采取相应的管理手段，加强隐私保护。</w:t>
      </w:r>
    </w:p>
    <w:p w:rsidR="00AE3C02" w:rsidRDefault="00AE3C02" w:rsidP="00AE3C02">
      <w:pPr>
        <w:pStyle w:val="3"/>
      </w:pPr>
      <w:r>
        <w:t>四、综合题答案</w:t>
      </w:r>
    </w:p>
    <w:p w:rsidR="00AE3C02" w:rsidRDefault="00AE3C02" w:rsidP="00AE3C02">
      <w:pPr>
        <w:pStyle w:val="21"/>
        <w:numPr>
          <w:ilvl w:val="0"/>
          <w:numId w:val="4"/>
        </w:numPr>
      </w:pPr>
      <w:r>
        <w:t>大数据技术在电子商务领域的应用场景及提升竞争力的方式：</w:t>
      </w:r>
    </w:p>
    <w:p w:rsidR="00AE3C02" w:rsidRDefault="00AE3C02" w:rsidP="00AE3C02">
      <w:pPr>
        <w:pStyle w:val="21"/>
      </w:pPr>
      <w:r>
        <w:t>应用场景：</w:t>
      </w:r>
      <w:r>
        <w:t>①</w:t>
      </w:r>
      <w:r>
        <w:t>精准营销：根据用户的搜索关键词、购买记录、浏览行为等数据，构建用户画像，推送个性化商品推荐；</w:t>
      </w:r>
      <w:r>
        <w:t>②</w:t>
      </w:r>
      <w:r>
        <w:t>客户关系管理：通过分析客户的购买频率、消费金额、评价内容等，进行客户生命周期管理，针对不同阶段客户制定差异化策略；</w:t>
      </w:r>
      <w:r>
        <w:t>③</w:t>
      </w:r>
      <w:r>
        <w:t>库存管理：基于历史销售数据、市场趋势数据等，预测商品需求，优化库存配置，减少库存积压和缺货情况；</w:t>
      </w:r>
      <w:r>
        <w:t>④</w:t>
      </w:r>
      <w:r>
        <w:t>舆情监测：监测社交网络、商品评价等渠道的舆情信息，及时了解消费者对商品和服务的反馈，处理负面舆情，改进产品和服务。</w:t>
      </w:r>
    </w:p>
    <w:p w:rsidR="00AE3C02" w:rsidRDefault="00AE3C02" w:rsidP="00AE3C02">
      <w:pPr>
        <w:pStyle w:val="21"/>
      </w:pPr>
      <w:r>
        <w:t>提升竞争力的方式：</w:t>
      </w:r>
      <w:r>
        <w:t>①</w:t>
      </w:r>
      <w:r>
        <w:t>提高用户体验：个性化推荐让用户快速找到心仪商品，提升购物便捷性和满意度，增加用户粘性；</w:t>
      </w:r>
      <w:r>
        <w:t>②</w:t>
      </w:r>
      <w:r>
        <w:t>降低运营成本：精准的需求预测优化库存，减少资金占用和仓储成本，舆情监测及时发现问题，降低品牌损失；</w:t>
      </w:r>
      <w:r>
        <w:t>③</w:t>
      </w:r>
      <w:r>
        <w:t>提升营销效果：精准营销提高广告投放转化率，降低营销成本，同时根据客户反馈快速调整营销策略，抢占市场先机；</w:t>
      </w:r>
      <w:r>
        <w:t>④</w:t>
      </w:r>
      <w:r>
        <w:t>增强品牌口碑：通过优化产品和服务、及时处理客户诉求，树立良好的品牌形象，吸引更多潜在客户。</w:t>
      </w:r>
    </w:p>
    <w:p w:rsidR="00AE3C02" w:rsidRDefault="00AE3C02" w:rsidP="00AE3C02">
      <w:pPr>
        <w:pStyle w:val="21"/>
        <w:numPr>
          <w:ilvl w:val="0"/>
          <w:numId w:val="4"/>
        </w:numPr>
      </w:pPr>
      <w:r>
        <w:t xml:space="preserve">MapReduce </w:t>
      </w:r>
      <w:r>
        <w:t>的编程模型与执行流程及应用实例：</w:t>
      </w:r>
    </w:p>
    <w:p w:rsidR="00AE3C02" w:rsidRDefault="00AE3C02" w:rsidP="00AE3C02">
      <w:pPr>
        <w:pStyle w:val="21"/>
      </w:pPr>
      <w:r>
        <w:t>编程模型：以一组键值对（</w:t>
      </w:r>
      <w:r>
        <w:t>key</w:t>
      </w:r>
      <w:r>
        <w:t>，</w:t>
      </w:r>
      <w:r>
        <w:t>value</w:t>
      </w:r>
      <w:r>
        <w:t>）作为输入，经过</w:t>
      </w:r>
      <w:r>
        <w:t xml:space="preserve"> Mapping </w:t>
      </w:r>
      <w:r>
        <w:t>和</w:t>
      </w:r>
      <w:r>
        <w:t xml:space="preserve"> Reducing </w:t>
      </w:r>
      <w:r>
        <w:t>两个阶段的计算，输出另一组键值对。开发者需定义</w:t>
      </w:r>
      <w:r>
        <w:t xml:space="preserve"> Map </w:t>
      </w:r>
      <w:r>
        <w:t>函数和</w:t>
      </w:r>
      <w:r>
        <w:t xml:space="preserve"> Reduce </w:t>
      </w:r>
      <w:r>
        <w:t>函数，底层系统自动完成资源部署和并行计算。</w:t>
      </w:r>
    </w:p>
    <w:p w:rsidR="00AE3C02" w:rsidRDefault="00AE3C02" w:rsidP="00AE3C02">
      <w:pPr>
        <w:pStyle w:val="21"/>
      </w:pPr>
      <w:r>
        <w:t>执行流程：</w:t>
      </w:r>
      <w:r>
        <w:t xml:space="preserve">①Mapping </w:t>
      </w:r>
      <w:r>
        <w:t>阶段：</w:t>
      </w:r>
      <w:r>
        <w:t xml:space="preserve">Mapper </w:t>
      </w:r>
      <w:r>
        <w:t>类将不同数据节点中的数据进行映射，把输入的键值对转换为中间键值对；</w:t>
      </w:r>
      <w:r>
        <w:t xml:space="preserve">②Reducing </w:t>
      </w:r>
      <w:r>
        <w:t>阶段：</w:t>
      </w:r>
      <w:r>
        <w:t xml:space="preserve">Reducer </w:t>
      </w:r>
      <w:r>
        <w:t>类接收</w:t>
      </w:r>
      <w:r>
        <w:t xml:space="preserve"> Mapper </w:t>
      </w:r>
      <w:r>
        <w:t>输出的中间键值对，进行整合、汇总，生成最终的键值对输出。</w:t>
      </w:r>
    </w:p>
    <w:p w:rsidR="00AE3C02" w:rsidRDefault="00AE3C02" w:rsidP="00AE3C02">
      <w:pPr>
        <w:pStyle w:val="21"/>
        <w:rPr>
          <w:rFonts w:hint="eastAsia"/>
        </w:rPr>
      </w:pPr>
      <w:r>
        <w:t>应用实例：统计文本内容中每个单词出现的次数。</w:t>
      </w:r>
      <w:r>
        <w:rPr>
          <w:rFonts w:ascii="微软雅黑" w:eastAsia="微软雅黑" w:hAnsi="微软雅黑" w:cs="微软雅黑" w:hint="eastAsia"/>
        </w:rPr>
        <w:t>①</w:t>
      </w:r>
      <w:r>
        <w:t xml:space="preserve">Mapping </w:t>
      </w:r>
      <w:r>
        <w:t>阶段：将文本数据按行分割，每个单词作为</w:t>
      </w:r>
      <w:r>
        <w:t xml:space="preserve"> key</w:t>
      </w:r>
      <w:r>
        <w:t>，</w:t>
      </w:r>
      <w:r>
        <w:t xml:space="preserve">value </w:t>
      </w:r>
      <w:r>
        <w:t>设为</w:t>
      </w:r>
      <w:r>
        <w:t xml:space="preserve"> 1</w:t>
      </w:r>
      <w:r>
        <w:t>，例如</w:t>
      </w:r>
      <w:r>
        <w:t xml:space="preserve"> “Dear Bear River” </w:t>
      </w:r>
      <w:r>
        <w:t>映射为（</w:t>
      </w:r>
      <w:r>
        <w:t>Dear,1</w:t>
      </w:r>
      <w:r>
        <w:t>）、（</w:t>
      </w:r>
      <w:r>
        <w:t>Bear,1</w:t>
      </w:r>
      <w:r>
        <w:t>）、（</w:t>
      </w:r>
      <w:r>
        <w:t>River,1</w:t>
      </w:r>
      <w:r>
        <w:t>）；</w:t>
      </w:r>
      <w:r>
        <w:rPr>
          <w:rFonts w:ascii="微软雅黑" w:eastAsia="微软雅黑" w:hAnsi="微软雅黑" w:cs="微软雅黑" w:hint="eastAsia"/>
        </w:rPr>
        <w:t>②</w:t>
      </w:r>
      <w:r>
        <w:t xml:space="preserve">Reducing </w:t>
      </w:r>
      <w:r>
        <w:t>阶段：将相同</w:t>
      </w:r>
      <w:r>
        <w:t xml:space="preserve"> key </w:t>
      </w:r>
      <w:r>
        <w:t>的</w:t>
      </w:r>
      <w:r>
        <w:t xml:space="preserve"> value </w:t>
      </w:r>
      <w:r>
        <w:t>进行求和，例如将所有（</w:t>
      </w:r>
      <w:r>
        <w:t>Bear,1</w:t>
      </w:r>
      <w:r>
        <w:t>）汇总为（</w:t>
      </w:r>
      <w:r>
        <w:t>Bear,2</w:t>
      </w:r>
      <w:r>
        <w:t>），最终得到每个单词的总出现次数。该应用可用于海量文本数据的词频统计，如搜索引擎的关键词分析、文本内容主题挖掘等场景。</w:t>
      </w:r>
    </w:p>
    <w:p w:rsidR="00784825" w:rsidRPr="00AE3C02" w:rsidRDefault="00784825"/>
    <w:sectPr w:rsidR="00784825" w:rsidRPr="00AE3C02"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D4B" w:rsidRDefault="00771D4B" w:rsidP="00AE3C02">
      <w:r>
        <w:separator/>
      </w:r>
    </w:p>
  </w:endnote>
  <w:endnote w:type="continuationSeparator" w:id="0">
    <w:p w:rsidR="00771D4B" w:rsidRDefault="00771D4B" w:rsidP="00AE3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D4B" w:rsidRDefault="00771D4B" w:rsidP="00AE3C02">
      <w:r>
        <w:separator/>
      </w:r>
    </w:p>
  </w:footnote>
  <w:footnote w:type="continuationSeparator" w:id="0">
    <w:p w:rsidR="00771D4B" w:rsidRDefault="00771D4B" w:rsidP="00AE3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37651"/>
    <w:multiLevelType w:val="multilevel"/>
    <w:tmpl w:val="BEF2C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C1D"/>
    <w:rsid w:val="00624A8D"/>
    <w:rsid w:val="00771D4B"/>
    <w:rsid w:val="00784825"/>
    <w:rsid w:val="00AE3C02"/>
    <w:rsid w:val="00C92C1D"/>
    <w:rsid w:val="00F0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FD2464-96C0-4808-A4D5-6ADF625C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link w:val="20"/>
    <w:qFormat/>
    <w:rsid w:val="00AE3C02"/>
    <w:pPr>
      <w:spacing w:before="320" w:after="120" w:line="288" w:lineRule="auto"/>
      <w:outlineLvl w:val="1"/>
    </w:pPr>
    <w:rPr>
      <w:rFonts w:ascii="Arial" w:eastAsia="等线" w:hAnsi="Arial" w:cs="Arial"/>
      <w:b/>
      <w:bCs/>
      <w:kern w:val="0"/>
      <w:sz w:val="32"/>
      <w:szCs w:val="32"/>
    </w:rPr>
  </w:style>
  <w:style w:type="paragraph" w:styleId="3">
    <w:name w:val="heading 3"/>
    <w:link w:val="30"/>
    <w:qFormat/>
    <w:rsid w:val="00AE3C02"/>
    <w:pPr>
      <w:spacing w:before="300" w:after="120" w:line="288" w:lineRule="auto"/>
      <w:outlineLvl w:val="2"/>
    </w:pPr>
    <w:rPr>
      <w:rFonts w:ascii="Arial" w:eastAsia="等线" w:hAnsi="Arial" w:cs="Arial"/>
      <w:b/>
      <w:bCs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3C0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3C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3C02"/>
    <w:rPr>
      <w:sz w:val="18"/>
      <w:szCs w:val="18"/>
    </w:rPr>
  </w:style>
  <w:style w:type="character" w:customStyle="1" w:styleId="20">
    <w:name w:val="标题 2 字符"/>
    <w:basedOn w:val="a0"/>
    <w:link w:val="2"/>
    <w:rsid w:val="00AE3C02"/>
    <w:rPr>
      <w:rFonts w:ascii="Arial" w:eastAsia="等线" w:hAnsi="Arial" w:cs="Arial"/>
      <w:b/>
      <w:bCs/>
      <w:kern w:val="0"/>
      <w:sz w:val="32"/>
      <w:szCs w:val="32"/>
    </w:rPr>
  </w:style>
  <w:style w:type="character" w:customStyle="1" w:styleId="30">
    <w:name w:val="标题 3 字符"/>
    <w:basedOn w:val="a0"/>
    <w:link w:val="3"/>
    <w:rsid w:val="00AE3C02"/>
    <w:rPr>
      <w:rFonts w:ascii="Arial" w:eastAsia="等线" w:hAnsi="Arial" w:cs="Arial"/>
      <w:b/>
      <w:bCs/>
      <w:kern w:val="0"/>
      <w:sz w:val="30"/>
      <w:szCs w:val="30"/>
    </w:rPr>
  </w:style>
  <w:style w:type="paragraph" w:customStyle="1" w:styleId="21">
    <w:name w:val="2"/>
    <w:rsid w:val="00AE3C02"/>
    <w:pPr>
      <w:spacing w:before="120" w:after="120" w:line="288" w:lineRule="auto"/>
    </w:pPr>
    <w:rPr>
      <w:rFonts w:ascii="Arial" w:eastAsia="等线" w:hAnsi="Arial" w:cs="Arial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1503 a</dc:creator>
  <cp:keywords/>
  <dc:description/>
  <cp:lastModifiedBy>1503 a</cp:lastModifiedBy>
  <cp:revision>2</cp:revision>
  <dcterms:created xsi:type="dcterms:W3CDTF">2025-11-28T07:24:00Z</dcterms:created>
  <dcterms:modified xsi:type="dcterms:W3CDTF">2025-11-28T07:24:00Z</dcterms:modified>
</cp:coreProperties>
</file>